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E48EAE" w14:textId="61BAF10F" w:rsidR="00A80DB3" w:rsidRDefault="00773EA8" w:rsidP="00FA3F6E">
      <w:pPr>
        <w:spacing w:line="340" w:lineRule="exact"/>
      </w:pPr>
      <w:r>
        <w:rPr>
          <w:noProof/>
        </w:rPr>
        <mc:AlternateContent>
          <mc:Choice Requires="wps">
            <w:drawing>
              <wp:anchor distT="0" distB="0" distL="114300" distR="114300" simplePos="0" relativeHeight="251666432" behindDoc="0" locked="0" layoutInCell="1" allowOverlap="1" wp14:anchorId="5376226B" wp14:editId="13FA2E14">
                <wp:simplePos x="0" y="0"/>
                <wp:positionH relativeFrom="margin">
                  <wp:align>right</wp:align>
                </wp:positionH>
                <wp:positionV relativeFrom="paragraph">
                  <wp:posOffset>3810</wp:posOffset>
                </wp:positionV>
                <wp:extent cx="9867900" cy="885825"/>
                <wp:effectExtent l="0" t="0" r="0" b="9525"/>
                <wp:wrapSquare wrapText="bothSides"/>
                <wp:docPr id="1" name="テキスト ボックス 1"/>
                <wp:cNvGraphicFramePr/>
                <a:graphic xmlns:a="http://schemas.openxmlformats.org/drawingml/2006/main">
                  <a:graphicData uri="http://schemas.microsoft.com/office/word/2010/wordprocessingShape">
                    <wps:wsp>
                      <wps:cNvSpPr txBox="1"/>
                      <wps:spPr>
                        <a:xfrm>
                          <a:off x="0" y="0"/>
                          <a:ext cx="9867900" cy="885825"/>
                        </a:xfrm>
                        <a:prstGeom prst="rect">
                          <a:avLst/>
                        </a:prstGeom>
                        <a:noFill/>
                        <a:ln>
                          <a:noFill/>
                        </a:ln>
                      </wps:spPr>
                      <wps:txbx>
                        <w:txbxContent>
                          <w:p w14:paraId="199A8310" w14:textId="6A60ED32" w:rsidR="00726921" w:rsidRPr="00426079" w:rsidRDefault="00726921" w:rsidP="00426079">
                            <w:pPr>
                              <w:spacing w:line="1120" w:lineRule="exact"/>
                              <w:jc w:val="right"/>
                              <w:rPr>
                                <w:rFonts w:ascii="HGP創英角ｺﾞｼｯｸUB" w:eastAsia="HGP創英角ｺﾞｼｯｸUB" w:hAnsi="HGP創英角ｺﾞｼｯｸUB"/>
                                <w:noProof/>
                                <w:color w:val="000000" w:themeColor="text1"/>
                                <w:sz w:val="104"/>
                                <w:szCs w:val="10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26079">
                              <w:rPr>
                                <w:rFonts w:ascii="HGP創英角ｺﾞｼｯｸUB" w:eastAsia="HGP創英角ｺﾞｼｯｸUB" w:hAnsi="HGP創英角ｺﾞｼｯｸUB" w:hint="eastAsia"/>
                                <w:noProof/>
                                <w:color w:val="000000" w:themeColor="text1"/>
                                <w:sz w:val="104"/>
                                <w:szCs w:val="10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公平・公正な税務の町政</w:t>
                            </w:r>
                            <w:r w:rsidR="00773EA8">
                              <w:rPr>
                                <w:rFonts w:ascii="HGP創英角ｺﾞｼｯｸUB" w:eastAsia="HGP創英角ｺﾞｼｯｸUB" w:hAnsi="HGP創英角ｺﾞｼｯｸUB" w:hint="eastAsia"/>
                                <w:noProof/>
                                <w:color w:val="000000" w:themeColor="text1"/>
                                <w:sz w:val="104"/>
                                <w:szCs w:val="10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へ</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76226B" id="_x0000_t202" coordsize="21600,21600" o:spt="202" path="m,l,21600r21600,l21600,xe">
                <v:stroke joinstyle="miter"/>
                <v:path gradientshapeok="t" o:connecttype="rect"/>
              </v:shapetype>
              <v:shape id="テキスト ボックス 1" o:spid="_x0000_s1026" type="#_x0000_t202" style="position:absolute;left:0;text-align:left;margin-left:725.8pt;margin-top:.3pt;width:777pt;height:69.75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" filled="f" stroked="f">
                <v:textbox inset="5.85pt,.7pt,5.85pt,.7pt">
                  <w:txbxContent>
                    <w:p w14:paraId="199A8310" w14:textId="6A60ED32" w:rsidR="00726921" w:rsidRPr="00426079" w:rsidRDefault="00726921" w:rsidP="00426079">
                      <w:pPr>
                        <w:spacing w:line="1120" w:lineRule="exact"/>
                        <w:jc w:val="right"/>
                        <w:rPr>
                          <w:rFonts w:ascii="HGP創英角ｺﾞｼｯｸUB" w:eastAsia="HGP創英角ｺﾞｼｯｸUB" w:hAnsi="HGP創英角ｺﾞｼｯｸUB"/>
                          <w:noProof/>
                          <w:color w:val="000000" w:themeColor="text1"/>
                          <w:sz w:val="104"/>
                          <w:szCs w:val="10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26079">
                        <w:rPr>
                          <w:rFonts w:ascii="HGP創英角ｺﾞｼｯｸUB" w:eastAsia="HGP創英角ｺﾞｼｯｸUB" w:hAnsi="HGP創英角ｺﾞｼｯｸUB" w:hint="eastAsia"/>
                          <w:noProof/>
                          <w:color w:val="000000" w:themeColor="text1"/>
                          <w:sz w:val="104"/>
                          <w:szCs w:val="10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公平・公正な税務の町政</w:t>
                      </w:r>
                      <w:r w:rsidR="00773EA8">
                        <w:rPr>
                          <w:rFonts w:ascii="HGP創英角ｺﾞｼｯｸUB" w:eastAsia="HGP創英角ｺﾞｼｯｸUB" w:hAnsi="HGP創英角ｺﾞｼｯｸUB" w:hint="eastAsia"/>
                          <w:noProof/>
                          <w:color w:val="000000" w:themeColor="text1"/>
                          <w:sz w:val="104"/>
                          <w:szCs w:val="10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へ</w:t>
                      </w:r>
                    </w:p>
                  </w:txbxContent>
                </v:textbox>
                <w10:wrap type="square" anchorx="margin"/>
              </v:shape>
            </w:pict>
          </mc:Fallback>
        </mc:AlternateContent>
      </w:r>
      <w:r>
        <w:rPr>
          <w:noProof/>
        </w:rPr>
        <mc:AlternateContent>
          <mc:Choice Requires="wps">
            <w:drawing>
              <wp:anchor distT="0" distB="0" distL="114300" distR="114300" simplePos="0" relativeHeight="251668480" behindDoc="0" locked="0" layoutInCell="1" allowOverlap="1" wp14:anchorId="3AD73956" wp14:editId="5BBEA936">
                <wp:simplePos x="0" y="0"/>
                <wp:positionH relativeFrom="margin">
                  <wp:posOffset>-23495</wp:posOffset>
                </wp:positionH>
                <wp:positionV relativeFrom="paragraph">
                  <wp:posOffset>60960</wp:posOffset>
                </wp:positionV>
                <wp:extent cx="2438399" cy="673137"/>
                <wp:effectExtent l="0" t="133350" r="635" b="146050"/>
                <wp:wrapNone/>
                <wp:docPr id="2" name="テキスト ボックス 2"/>
                <wp:cNvGraphicFramePr/>
                <a:graphic xmlns:a="http://schemas.openxmlformats.org/drawingml/2006/main">
                  <a:graphicData uri="http://schemas.microsoft.com/office/word/2010/wordprocessingShape">
                    <wps:wsp>
                      <wps:cNvSpPr txBox="1"/>
                      <wps:spPr>
                        <a:xfrm rot="21221606">
                          <a:off x="0" y="0"/>
                          <a:ext cx="2438399" cy="673137"/>
                        </a:xfrm>
                        <a:prstGeom prst="rect">
                          <a:avLst/>
                        </a:prstGeom>
                        <a:noFill/>
                        <a:ln>
                          <a:noFill/>
                        </a:ln>
                      </wps:spPr>
                      <wps:txbx>
                        <w:txbxContent>
                          <w:p w14:paraId="6E1D865D" w14:textId="12E56CEA" w:rsidR="00773EA8" w:rsidRPr="00773EA8" w:rsidRDefault="00773EA8" w:rsidP="00773EA8">
                            <w:pPr>
                              <w:spacing w:line="500" w:lineRule="exact"/>
                              <w:jc w:val="center"/>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73EA8">
                              <w:rPr>
                                <w:rFonts w:hint="eastAsia"/>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税金裁判を受け</w:t>
                            </w:r>
                          </w:p>
                          <w:p w14:paraId="12831B6C" w14:textId="6EC5B887" w:rsidR="00726921" w:rsidRPr="00773EA8" w:rsidRDefault="00B6606F" w:rsidP="00773EA8">
                            <w:pPr>
                              <w:spacing w:line="500" w:lineRule="exact"/>
                              <w:jc w:val="center"/>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73EA8">
                              <w:rPr>
                                <w:rFonts w:hint="eastAsia"/>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町長の「</w:t>
                            </w:r>
                            <w:r w:rsidR="00426079" w:rsidRPr="00773EA8">
                              <w:rPr>
                                <w:rFonts w:hint="eastAsia"/>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深謝</w:t>
                            </w:r>
                            <w:r w:rsidRPr="00773EA8">
                              <w:rPr>
                                <w:rFonts w:hint="eastAsia"/>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26079" w:rsidRPr="00773EA8">
                              <w:rPr>
                                <w:rFonts w:hint="eastAsia"/>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から</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3956" id="テキスト ボックス 2" o:spid="_x0000_s1027" type="#_x0000_t202" style="position:absolute;left:0;text-align:left;margin-left:-1.85pt;margin-top:4.8pt;width:192pt;height:53pt;rotation:-413307fd;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" filled="f" stroked="f">
                <v:textbox inset="5.85pt,.7pt,5.85pt,.7pt">
                  <w:txbxContent>
                    <w:p w14:paraId="6E1D865D" w14:textId="12E56CEA" w:rsidR="00773EA8" w:rsidRPr="00773EA8" w:rsidRDefault="00773EA8" w:rsidP="00773EA8">
                      <w:pPr>
                        <w:spacing w:line="500" w:lineRule="exact"/>
                        <w:jc w:val="center"/>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73EA8">
                        <w:rPr>
                          <w:rFonts w:hint="eastAsia"/>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税金裁判を受け</w:t>
                      </w:r>
                    </w:p>
                    <w:p w14:paraId="12831B6C" w14:textId="6EC5B887" w:rsidR="00726921" w:rsidRPr="00773EA8" w:rsidRDefault="00B6606F" w:rsidP="00773EA8">
                      <w:pPr>
                        <w:spacing w:line="500" w:lineRule="exact"/>
                        <w:jc w:val="center"/>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73EA8">
                        <w:rPr>
                          <w:rFonts w:hint="eastAsia"/>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町長の「</w:t>
                      </w:r>
                      <w:r w:rsidR="00426079" w:rsidRPr="00773EA8">
                        <w:rPr>
                          <w:rFonts w:hint="eastAsia"/>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深謝</w:t>
                      </w:r>
                      <w:r w:rsidRPr="00773EA8">
                        <w:rPr>
                          <w:rFonts w:hint="eastAsia"/>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26079" w:rsidRPr="00773EA8">
                        <w:rPr>
                          <w:rFonts w:hint="eastAsia"/>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から</w:t>
                      </w:r>
                    </w:p>
                  </w:txbxContent>
                </v:textbox>
                <w10:wrap anchorx="margin"/>
              </v:shape>
            </w:pict>
          </mc:Fallback>
        </mc:AlternateContent>
      </w:r>
      <w:r w:rsidR="00426079">
        <w:rPr>
          <w:noProof/>
        </w:rPr>
        <mc:AlternateContent>
          <mc:Choice Requires="wps">
            <w:drawing>
              <wp:anchor distT="0" distB="0" distL="114300" distR="114300" simplePos="0" relativeHeight="251662336" behindDoc="0" locked="0" layoutInCell="1" allowOverlap="1" wp14:anchorId="60B77CC7" wp14:editId="4E77160F">
                <wp:simplePos x="0" y="0"/>
                <wp:positionH relativeFrom="margin">
                  <wp:posOffset>0</wp:posOffset>
                </wp:positionH>
                <wp:positionV relativeFrom="paragraph">
                  <wp:posOffset>981075</wp:posOffset>
                </wp:positionV>
                <wp:extent cx="3911600" cy="1898650"/>
                <wp:effectExtent l="0" t="0" r="12700" b="25400"/>
                <wp:wrapSquare wrapText="bothSides"/>
                <wp:docPr id="611537225" name="テキスト ボックス 1"/>
                <wp:cNvGraphicFramePr/>
                <a:graphic xmlns:a="http://schemas.openxmlformats.org/drawingml/2006/main">
                  <a:graphicData uri="http://schemas.microsoft.com/office/word/2010/wordprocessingShape">
                    <wps:wsp>
                      <wps:cNvSpPr txBox="1"/>
                      <wps:spPr>
                        <a:xfrm>
                          <a:off x="0" y="0"/>
                          <a:ext cx="3911600" cy="1898650"/>
                        </a:xfrm>
                        <a:prstGeom prst="rect">
                          <a:avLst/>
                        </a:prstGeom>
                        <a:solidFill>
                          <a:schemeClr val="lt1"/>
                        </a:solidFill>
                        <a:ln w="6350">
                          <a:solidFill>
                            <a:prstClr val="black"/>
                          </a:solidFill>
                          <a:prstDash val="dashDot"/>
                        </a:ln>
                      </wps:spPr>
                      <wps:txbx>
                        <w:txbxContent>
                          <w:p w14:paraId="2C90A4AC" w14:textId="3708301F" w:rsidR="00F5558D" w:rsidRDefault="000E5162" w:rsidP="00FA3F6E">
                            <w:pPr>
                              <w:spacing w:line="320" w:lineRule="exact"/>
                              <w:ind w:firstLineChars="100" w:firstLine="210"/>
                            </w:pPr>
                            <w:r>
                              <w:rPr>
                                <w:rFonts w:hint="eastAsia"/>
                              </w:rPr>
                              <w:t>甲良町政では</w:t>
                            </w:r>
                            <w:r w:rsidR="00EE2DB5">
                              <w:rPr>
                                <w:rFonts w:hint="eastAsia"/>
                              </w:rPr>
                              <w:t>長</w:t>
                            </w:r>
                            <w:r w:rsidR="00DB4244">
                              <w:rPr>
                                <w:rFonts w:hint="eastAsia"/>
                              </w:rPr>
                              <w:t>い間、不公正な税務</w:t>
                            </w:r>
                            <w:r w:rsidR="00F5558D">
                              <w:rPr>
                                <w:rFonts w:hint="eastAsia"/>
                              </w:rPr>
                              <w:t>行政</w:t>
                            </w:r>
                            <w:r w:rsidR="00DB4244">
                              <w:rPr>
                                <w:rFonts w:hint="eastAsia"/>
                              </w:rPr>
                              <w:t>が行われていました。町の</w:t>
                            </w:r>
                            <w:r w:rsidR="00F5558D">
                              <w:rPr>
                                <w:rFonts w:hint="eastAsia"/>
                              </w:rPr>
                              <w:t>ずさんな対応で「不能欠損」という手続きで</w:t>
                            </w:r>
                            <w:r w:rsidR="007954E8">
                              <w:rPr>
                                <w:rFonts w:hint="eastAsia"/>
                              </w:rPr>
                              <w:t>、平成28年度と29年度</w:t>
                            </w:r>
                            <w:r w:rsidR="00FA3F6E">
                              <w:rPr>
                                <w:rFonts w:hint="eastAsia"/>
                              </w:rPr>
                              <w:t>の合計で</w:t>
                            </w:r>
                            <w:r w:rsidR="007954E8">
                              <w:rPr>
                                <w:rFonts w:hint="eastAsia"/>
                              </w:rPr>
                              <w:t>2,569万余円を</w:t>
                            </w:r>
                            <w:r w:rsidR="00F5558D">
                              <w:rPr>
                                <w:rFonts w:hint="eastAsia"/>
                              </w:rPr>
                              <w:t>「徴収し</w:t>
                            </w:r>
                            <w:r w:rsidR="00EE2DB5">
                              <w:rPr>
                                <w:rFonts w:hint="eastAsia"/>
                              </w:rPr>
                              <w:t>ない</w:t>
                            </w:r>
                            <w:r w:rsidR="00F5558D">
                              <w:rPr>
                                <w:rFonts w:hint="eastAsia"/>
                              </w:rPr>
                              <w:t>」</w:t>
                            </w:r>
                            <w:r w:rsidR="007954E8">
                              <w:rPr>
                                <w:rFonts w:hint="eastAsia"/>
                              </w:rPr>
                              <w:t>と</w:t>
                            </w:r>
                            <w:r w:rsidR="00EE2DB5">
                              <w:rPr>
                                <w:rFonts w:hint="eastAsia"/>
                              </w:rPr>
                              <w:t>の処理をし</w:t>
                            </w:r>
                            <w:r w:rsidR="007954E8">
                              <w:rPr>
                                <w:rFonts w:hint="eastAsia"/>
                              </w:rPr>
                              <w:t>たのは行政の怠慢で不当だと</w:t>
                            </w:r>
                            <w:r w:rsidR="00DB4244">
                              <w:rPr>
                                <w:rFonts w:hint="eastAsia"/>
                              </w:rPr>
                              <w:t>2018年に裁判に</w:t>
                            </w:r>
                            <w:r w:rsidR="007954E8">
                              <w:rPr>
                                <w:rFonts w:hint="eastAsia"/>
                              </w:rPr>
                              <w:t>訴え</w:t>
                            </w:r>
                            <w:r w:rsidR="00DB4244">
                              <w:rPr>
                                <w:rFonts w:hint="eastAsia"/>
                              </w:rPr>
                              <w:t>ました</w:t>
                            </w:r>
                            <w:r w:rsidR="007954E8">
                              <w:rPr>
                                <w:rFonts w:hint="eastAsia"/>
                              </w:rPr>
                              <w:t>（町民18人が原告</w:t>
                            </w:r>
                            <w:r w:rsidR="00EE2DB5">
                              <w:rPr>
                                <w:rFonts w:hint="eastAsia"/>
                              </w:rPr>
                              <w:t>・代表：山田裕康、副代表：西川誠一、事務局長：西澤伸明</w:t>
                            </w:r>
                            <w:r w:rsidR="007954E8">
                              <w:rPr>
                                <w:rFonts w:hint="eastAsia"/>
                              </w:rPr>
                              <w:t>）</w:t>
                            </w:r>
                            <w:r w:rsidR="00DB4244">
                              <w:rPr>
                                <w:rFonts w:hint="eastAsia"/>
                              </w:rPr>
                              <w:t>。2023年</w:t>
                            </w:r>
                            <w:r w:rsidR="00B73729">
                              <w:rPr>
                                <w:rFonts w:hint="eastAsia"/>
                              </w:rPr>
                              <w:t>、</w:t>
                            </w:r>
                            <w:r w:rsidR="007954E8">
                              <w:rPr>
                                <w:rFonts w:hint="eastAsia"/>
                              </w:rPr>
                              <w:t>裁判長の和解的勧告を受け</w:t>
                            </w:r>
                            <w:r w:rsidR="008F4EB2">
                              <w:rPr>
                                <w:rFonts w:hint="eastAsia"/>
                              </w:rPr>
                              <w:t>、今年８</w:t>
                            </w:r>
                            <w:r w:rsidR="00DB4244">
                              <w:rPr>
                                <w:rFonts w:hint="eastAsia"/>
                              </w:rPr>
                              <w:t>月</w:t>
                            </w:r>
                            <w:r w:rsidR="008F4EB2">
                              <w:rPr>
                                <w:rFonts w:hint="eastAsia"/>
                              </w:rPr>
                              <w:t>１日付で</w:t>
                            </w:r>
                            <w:r w:rsidR="007954E8">
                              <w:rPr>
                                <w:rFonts w:hint="eastAsia"/>
                              </w:rPr>
                              <w:t>野瀬町長が</w:t>
                            </w:r>
                            <w:r w:rsidR="008F4EB2">
                              <w:rPr>
                                <w:rFonts w:hint="eastAsia"/>
                              </w:rPr>
                              <w:t>町民に</w:t>
                            </w:r>
                            <w:r w:rsidR="007954E8">
                              <w:rPr>
                                <w:rFonts w:hint="eastAsia"/>
                              </w:rPr>
                              <w:t>「深謝」</w:t>
                            </w:r>
                            <w:r w:rsidR="008F4EB2">
                              <w:rPr>
                                <w:rFonts w:hint="eastAsia"/>
                              </w:rPr>
                              <w:t>する書面を配布</w:t>
                            </w:r>
                            <w:r w:rsidR="007954E8">
                              <w:rPr>
                                <w:rFonts w:hint="eastAsia"/>
                              </w:rPr>
                              <w:t>し</w:t>
                            </w:r>
                            <w:r w:rsidR="00DB4244">
                              <w:rPr>
                                <w:rFonts w:hint="eastAsia"/>
                              </w:rPr>
                              <w:t>まし</w:t>
                            </w:r>
                            <w:r w:rsidR="007954E8">
                              <w:rPr>
                                <w:rFonts w:hint="eastAsia"/>
                              </w:rPr>
                              <w:t>た</w:t>
                            </w:r>
                            <w:r w:rsidR="00DB4244">
                              <w:rPr>
                                <w:rFonts w:hint="eastAsia"/>
                              </w:rPr>
                              <w:t>。</w:t>
                            </w:r>
                            <w:r w:rsidR="00CC464C">
                              <w:rPr>
                                <w:rFonts w:hint="eastAsia"/>
                              </w:rPr>
                              <w:t>原告側代理人を務めた湯川二郎弁護士から「『税金裁判』訴訟の感想文」が寄せられました。</w:t>
                            </w:r>
                            <w:r w:rsidR="009A355D">
                              <w:rPr>
                                <w:rFonts w:hint="eastAsia"/>
                              </w:rPr>
                              <w:t>（小見出しは編集者）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B77CC7" id="_x0000_s1028" type="#_x0000_t202" style="position:absolute;left:0;text-align:left;margin-left:0;margin-top:77.25pt;width:308pt;height:149.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" fillcolor="white [3201]" strokeweight=".5pt">
                <v:stroke dashstyle="dashDot"/>
                <v:textbox>
                  <w:txbxContent>
                    <w:p w14:paraId="2C90A4AC" w14:textId="3708301F" w:rsidR="00F5558D" w:rsidRDefault="000E5162" w:rsidP="00FA3F6E">
                      <w:pPr>
                        <w:spacing w:line="320" w:lineRule="exact"/>
                        <w:ind w:firstLineChars="100" w:firstLine="210"/>
                      </w:pPr>
                      <w:r>
                        <w:rPr>
                          <w:rFonts w:hint="eastAsia"/>
                        </w:rPr>
                        <w:t>甲良町政では</w:t>
                      </w:r>
                      <w:r w:rsidR="00EE2DB5">
                        <w:rPr>
                          <w:rFonts w:hint="eastAsia"/>
                        </w:rPr>
                        <w:t>長</w:t>
                      </w:r>
                      <w:r w:rsidR="00DB4244">
                        <w:rPr>
                          <w:rFonts w:hint="eastAsia"/>
                        </w:rPr>
                        <w:t>い間、不公正な税務</w:t>
                      </w:r>
                      <w:r w:rsidR="00F5558D">
                        <w:rPr>
                          <w:rFonts w:hint="eastAsia"/>
                        </w:rPr>
                        <w:t>行政</w:t>
                      </w:r>
                      <w:r w:rsidR="00DB4244">
                        <w:rPr>
                          <w:rFonts w:hint="eastAsia"/>
                        </w:rPr>
                        <w:t>が行われていました。町の</w:t>
                      </w:r>
                      <w:r w:rsidR="00F5558D">
                        <w:rPr>
                          <w:rFonts w:hint="eastAsia"/>
                        </w:rPr>
                        <w:t>ずさんな対応で「不能欠損」という手続きで</w:t>
                      </w:r>
                      <w:r w:rsidR="007954E8">
                        <w:rPr>
                          <w:rFonts w:hint="eastAsia"/>
                        </w:rPr>
                        <w:t>、平成28年度と29年度</w:t>
                      </w:r>
                      <w:r w:rsidR="00FA3F6E">
                        <w:rPr>
                          <w:rFonts w:hint="eastAsia"/>
                        </w:rPr>
                        <w:t>の合計で</w:t>
                      </w:r>
                      <w:r w:rsidR="007954E8">
                        <w:rPr>
                          <w:rFonts w:hint="eastAsia"/>
                        </w:rPr>
                        <w:t>2,569万余円を</w:t>
                      </w:r>
                      <w:r w:rsidR="00F5558D">
                        <w:rPr>
                          <w:rFonts w:hint="eastAsia"/>
                        </w:rPr>
                        <w:t>「徴収し</w:t>
                      </w:r>
                      <w:r w:rsidR="00EE2DB5">
                        <w:rPr>
                          <w:rFonts w:hint="eastAsia"/>
                        </w:rPr>
                        <w:t>ない</w:t>
                      </w:r>
                      <w:r w:rsidR="00F5558D">
                        <w:rPr>
                          <w:rFonts w:hint="eastAsia"/>
                        </w:rPr>
                        <w:t>」</w:t>
                      </w:r>
                      <w:r w:rsidR="007954E8">
                        <w:rPr>
                          <w:rFonts w:hint="eastAsia"/>
                        </w:rPr>
                        <w:t>と</w:t>
                      </w:r>
                      <w:r w:rsidR="00EE2DB5">
                        <w:rPr>
                          <w:rFonts w:hint="eastAsia"/>
                        </w:rPr>
                        <w:t>の処理をし</w:t>
                      </w:r>
                      <w:r w:rsidR="007954E8">
                        <w:rPr>
                          <w:rFonts w:hint="eastAsia"/>
                        </w:rPr>
                        <w:t>たのは行政の怠慢で不当だと</w:t>
                      </w:r>
                      <w:r w:rsidR="00DB4244">
                        <w:rPr>
                          <w:rFonts w:hint="eastAsia"/>
                        </w:rPr>
                        <w:t>2018年に裁判に</w:t>
                      </w:r>
                      <w:r w:rsidR="007954E8">
                        <w:rPr>
                          <w:rFonts w:hint="eastAsia"/>
                        </w:rPr>
                        <w:t>訴え</w:t>
                      </w:r>
                      <w:r w:rsidR="00DB4244">
                        <w:rPr>
                          <w:rFonts w:hint="eastAsia"/>
                        </w:rPr>
                        <w:t>ました</w:t>
                      </w:r>
                      <w:r w:rsidR="007954E8">
                        <w:rPr>
                          <w:rFonts w:hint="eastAsia"/>
                        </w:rPr>
                        <w:t>（町民18人が原告</w:t>
                      </w:r>
                      <w:r w:rsidR="00EE2DB5">
                        <w:rPr>
                          <w:rFonts w:hint="eastAsia"/>
                        </w:rPr>
                        <w:t>・代表：山田裕康、副代表：西川誠一、事務局長：西澤伸明</w:t>
                      </w:r>
                      <w:r w:rsidR="007954E8">
                        <w:rPr>
                          <w:rFonts w:hint="eastAsia"/>
                        </w:rPr>
                        <w:t>）</w:t>
                      </w:r>
                      <w:r w:rsidR="00DB4244">
                        <w:rPr>
                          <w:rFonts w:hint="eastAsia"/>
                        </w:rPr>
                        <w:t>。2023年</w:t>
                      </w:r>
                      <w:r w:rsidR="00B73729">
                        <w:rPr>
                          <w:rFonts w:hint="eastAsia"/>
                        </w:rPr>
                        <w:t>、</w:t>
                      </w:r>
                      <w:r w:rsidR="007954E8">
                        <w:rPr>
                          <w:rFonts w:hint="eastAsia"/>
                        </w:rPr>
                        <w:t>裁判長の和解的勧告を受け</w:t>
                      </w:r>
                      <w:r w:rsidR="008F4EB2">
                        <w:rPr>
                          <w:rFonts w:hint="eastAsia"/>
                        </w:rPr>
                        <w:t>、今年８</w:t>
                      </w:r>
                      <w:r w:rsidR="00DB4244">
                        <w:rPr>
                          <w:rFonts w:hint="eastAsia"/>
                        </w:rPr>
                        <w:t>月</w:t>
                      </w:r>
                      <w:r w:rsidR="008F4EB2">
                        <w:rPr>
                          <w:rFonts w:hint="eastAsia"/>
                        </w:rPr>
                        <w:t>１日付で</w:t>
                      </w:r>
                      <w:r w:rsidR="007954E8">
                        <w:rPr>
                          <w:rFonts w:hint="eastAsia"/>
                        </w:rPr>
                        <w:t>野瀬町長が</w:t>
                      </w:r>
                      <w:r w:rsidR="008F4EB2">
                        <w:rPr>
                          <w:rFonts w:hint="eastAsia"/>
                        </w:rPr>
                        <w:t>町民に</w:t>
                      </w:r>
                      <w:r w:rsidR="007954E8">
                        <w:rPr>
                          <w:rFonts w:hint="eastAsia"/>
                        </w:rPr>
                        <w:t>「深謝」</w:t>
                      </w:r>
                      <w:r w:rsidR="008F4EB2">
                        <w:rPr>
                          <w:rFonts w:hint="eastAsia"/>
                        </w:rPr>
                        <w:t>する書面を配布</w:t>
                      </w:r>
                      <w:r w:rsidR="007954E8">
                        <w:rPr>
                          <w:rFonts w:hint="eastAsia"/>
                        </w:rPr>
                        <w:t>し</w:t>
                      </w:r>
                      <w:r w:rsidR="00DB4244">
                        <w:rPr>
                          <w:rFonts w:hint="eastAsia"/>
                        </w:rPr>
                        <w:t>まし</w:t>
                      </w:r>
                      <w:r w:rsidR="007954E8">
                        <w:rPr>
                          <w:rFonts w:hint="eastAsia"/>
                        </w:rPr>
                        <w:t>た</w:t>
                      </w:r>
                      <w:r w:rsidR="00DB4244">
                        <w:rPr>
                          <w:rFonts w:hint="eastAsia"/>
                        </w:rPr>
                        <w:t>。</w:t>
                      </w:r>
                      <w:r w:rsidR="00CC464C">
                        <w:rPr>
                          <w:rFonts w:hint="eastAsia"/>
                        </w:rPr>
                        <w:t>原告側代理人を務めた湯川二郎弁護士から「『税金裁判』訴訟の感想文」が寄せられました。</w:t>
                      </w:r>
                      <w:r w:rsidR="009A355D">
                        <w:rPr>
                          <w:rFonts w:hint="eastAsia"/>
                        </w:rPr>
                        <w:t>（小見出しは編集者）</w:t>
                      </w:r>
                    </w:p>
                  </w:txbxContent>
                </v:textbox>
                <w10:wrap type="square" anchorx="margin"/>
              </v:shape>
            </w:pict>
          </mc:Fallback>
        </mc:AlternateContent>
      </w:r>
      <w:r w:rsidR="00A80DB3">
        <w:rPr>
          <w:rFonts w:hint="eastAsia"/>
        </w:rPr>
        <w:t>（2023年8月20日）</w:t>
      </w:r>
    </w:p>
    <w:p w14:paraId="0F7E046C" w14:textId="2AF01F5C" w:rsidR="00A80DB3" w:rsidRDefault="00A80DB3" w:rsidP="009A355D">
      <w:pPr>
        <w:spacing w:line="340" w:lineRule="exact"/>
        <w:ind w:firstLineChars="100" w:firstLine="210"/>
        <w:jc w:val="right"/>
      </w:pPr>
      <w:r>
        <w:rPr>
          <w:rFonts w:hint="eastAsia"/>
        </w:rPr>
        <w:t>弁護士　湯川二郎</w:t>
      </w:r>
    </w:p>
    <w:p w14:paraId="1E06BC04" w14:textId="31CDB7B5" w:rsidR="009A355D" w:rsidRPr="009A355D" w:rsidRDefault="009A355D" w:rsidP="009A355D">
      <w:pPr>
        <w:spacing w:beforeLines="50" w:before="180" w:line="340" w:lineRule="exact"/>
        <w:jc w:val="center"/>
        <w:rPr>
          <w:rFonts w:ascii="HGP明朝E" w:eastAsia="HGP明朝E" w:hAnsi="HGP明朝E"/>
          <w:sz w:val="28"/>
          <w:szCs w:val="28"/>
        </w:rPr>
      </w:pPr>
      <w:r w:rsidRPr="009A355D">
        <w:rPr>
          <w:rFonts w:ascii="HGP明朝E" w:eastAsia="HGP明朝E" w:hAnsi="HGP明朝E" w:hint="eastAsia"/>
          <w:sz w:val="28"/>
          <w:szCs w:val="28"/>
        </w:rPr>
        <w:t>町の怠慢を見越し税金踏み倒しは当たり前</w:t>
      </w:r>
    </w:p>
    <w:p w14:paraId="55225E79" w14:textId="22F61D94" w:rsidR="008A6DAA" w:rsidRDefault="00483E74" w:rsidP="00FA3F6E">
      <w:pPr>
        <w:spacing w:line="340" w:lineRule="exact"/>
        <w:ind w:firstLineChars="100" w:firstLine="210"/>
      </w:pPr>
      <w:r>
        <w:rPr>
          <w:rFonts w:hint="eastAsia"/>
        </w:rPr>
        <w:t>行政は、徴収できなかった税金を何時までも残しておかず、一定の時期が来たら速やかに不納欠損で落とすのが当たり前という感覚</w:t>
      </w:r>
      <w:r w:rsidR="007F3B1C">
        <w:rPr>
          <w:rFonts w:hint="eastAsia"/>
        </w:rPr>
        <w:t>なの</w:t>
      </w:r>
      <w:r>
        <w:rPr>
          <w:rFonts w:hint="eastAsia"/>
        </w:rPr>
        <w:t>だが、生活が苦しくても何とか税金だけは納めている住民からすると、極めておかしい。ましてや、甲良町では、まともに税金を徴収しない</w:t>
      </w:r>
      <w:r>
        <w:t>(ネグレクトする）、</w:t>
      </w:r>
      <w:r w:rsidR="007F3B1C">
        <w:rPr>
          <w:rFonts w:hint="eastAsia"/>
        </w:rPr>
        <w:t>町民の一部もそれを見越して</w:t>
      </w:r>
      <w:r>
        <w:t>税金を踏み倒すのが当たり前になっている。それが</w:t>
      </w:r>
      <w:r w:rsidR="001A7F30">
        <w:rPr>
          <w:rFonts w:hint="eastAsia"/>
        </w:rPr>
        <w:t>平成28年1月に発覚した</w:t>
      </w:r>
      <w:r w:rsidR="00495F83">
        <w:rPr>
          <w:rFonts w:hint="eastAsia"/>
        </w:rPr>
        <w:t>甲良町</w:t>
      </w:r>
      <w:r>
        <w:t>税務課職員</w:t>
      </w:r>
      <w:r w:rsidR="000F014B">
        <w:rPr>
          <w:rFonts w:hint="eastAsia"/>
        </w:rPr>
        <w:t>K</w:t>
      </w:r>
      <w:r>
        <w:t>による多額の税金横領事件の温床に</w:t>
      </w:r>
      <w:r w:rsidR="004D1CA9">
        <w:rPr>
          <w:rFonts w:hint="eastAsia"/>
        </w:rPr>
        <w:t>も</w:t>
      </w:r>
      <w:r>
        <w:t>なっている。</w:t>
      </w:r>
    </w:p>
    <w:p w14:paraId="6CA6976A" w14:textId="7B8F4CDF" w:rsidR="001C7A54" w:rsidRDefault="001C7A54" w:rsidP="001C7A54">
      <w:pPr>
        <w:spacing w:line="340" w:lineRule="exact"/>
        <w:jc w:val="center"/>
        <w:rPr>
          <w:rFonts w:ascii="HGP明朝E" w:eastAsia="HGP明朝E" w:hAnsi="HGP明朝E"/>
          <w:sz w:val="28"/>
          <w:szCs w:val="28"/>
        </w:rPr>
      </w:pPr>
      <w:r w:rsidRPr="001C7A54">
        <w:rPr>
          <w:rFonts w:ascii="HGP明朝E" w:eastAsia="HGP明朝E" w:hAnsi="HGP明朝E" w:hint="eastAsia"/>
          <w:sz w:val="28"/>
          <w:szCs w:val="28"/>
        </w:rPr>
        <w:t>横領事件と</w:t>
      </w:r>
    </w:p>
    <w:p w14:paraId="64E64AD9" w14:textId="2165D5A4" w:rsidR="009A355D" w:rsidRPr="001C7A54" w:rsidRDefault="001C7A54" w:rsidP="001C7A54">
      <w:pPr>
        <w:spacing w:line="340" w:lineRule="exact"/>
        <w:jc w:val="center"/>
        <w:rPr>
          <w:rFonts w:ascii="HGP明朝E" w:eastAsia="HGP明朝E" w:hAnsi="HGP明朝E"/>
          <w:sz w:val="28"/>
          <w:szCs w:val="28"/>
        </w:rPr>
      </w:pPr>
      <w:r w:rsidRPr="001C7A54">
        <w:rPr>
          <w:rFonts w:ascii="HGP明朝E" w:eastAsia="HGP明朝E" w:hAnsi="HGP明朝E" w:hint="eastAsia"/>
          <w:sz w:val="28"/>
          <w:szCs w:val="28"/>
        </w:rPr>
        <w:t>同じ「事件」だ</w:t>
      </w:r>
    </w:p>
    <w:p w14:paraId="00B85D41" w14:textId="2E602817" w:rsidR="008A6DAA" w:rsidRDefault="00B34F43" w:rsidP="00FA3F6E">
      <w:pPr>
        <w:spacing w:line="340" w:lineRule="exact"/>
        <w:ind w:firstLineChars="100" w:firstLine="210"/>
      </w:pPr>
      <w:r w:rsidRPr="000A44ED">
        <w:rPr>
          <w:rFonts w:ascii="HGP明朝B" w:eastAsia="HGP明朝B" w:hint="eastAsia"/>
          <w:noProof/>
        </w:rPr>
        <mc:AlternateContent>
          <mc:Choice Requires="wps">
            <w:drawing>
              <wp:anchor distT="0" distB="0" distL="114300" distR="114300" simplePos="0" relativeHeight="251659264" behindDoc="1" locked="0" layoutInCell="1" allowOverlap="1" wp14:anchorId="04AABF99" wp14:editId="27AC98C8">
                <wp:simplePos x="0" y="0"/>
                <wp:positionH relativeFrom="margin">
                  <wp:posOffset>31750</wp:posOffset>
                </wp:positionH>
                <wp:positionV relativeFrom="margin">
                  <wp:align>bottom</wp:align>
                </wp:positionV>
                <wp:extent cx="2314575" cy="846455"/>
                <wp:effectExtent l="0" t="0" r="28575" b="10795"/>
                <wp:wrapTight wrapText="bothSides">
                  <wp:wrapPolygon edited="0">
                    <wp:start x="0" y="0"/>
                    <wp:lineTo x="0" y="21389"/>
                    <wp:lineTo x="21689" y="21389"/>
                    <wp:lineTo x="21689" y="0"/>
                    <wp:lineTo x="0" y="0"/>
                  </wp:wrapPolygon>
                </wp:wrapTight>
                <wp:docPr id="4" name="Text Box 1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4575" cy="846455"/>
                        </a:xfrm>
                        <a:prstGeom prst="rect">
                          <a:avLst/>
                        </a:prstGeom>
                        <a:solidFill>
                          <a:srgbClr val="FFFFFF"/>
                        </a:solidFill>
                        <a:ln w="12700" cap="rnd">
                          <a:solidFill>
                            <a:srgbClr val="000000"/>
                          </a:solidFill>
                          <a:prstDash val="sysDot"/>
                          <a:miter lim="800000"/>
                          <a:headEnd/>
                          <a:tailEnd/>
                        </a:ln>
                      </wps:spPr>
                      <wps:txbx>
                        <w:txbxContent>
                          <w:p w14:paraId="25C75144" w14:textId="77777777" w:rsidR="00B34F43" w:rsidRDefault="00B34F43" w:rsidP="00B34F43">
                            <w:pPr>
                              <w:spacing w:line="420" w:lineRule="exact"/>
                              <w:jc w:val="center"/>
                              <w:rPr>
                                <w:rFonts w:ascii="HGP創英角ﾎﾟｯﾌﾟ体" w:eastAsia="HGP創英角ﾎﾟｯﾌﾟ体"/>
                                <w:sz w:val="36"/>
                                <w:szCs w:val="36"/>
                                <w:lang w:eastAsia="zh-TW"/>
                              </w:rPr>
                            </w:pPr>
                            <w:r w:rsidRPr="00B27B89">
                              <w:rPr>
                                <w:rFonts w:ascii="HGP創英角ﾎﾟｯﾌﾟ体" w:eastAsia="HGP創英角ﾎﾟｯﾌﾟ体" w:hint="eastAsia"/>
                                <w:spacing w:val="150"/>
                                <w:kern w:val="0"/>
                                <w:sz w:val="36"/>
                                <w:szCs w:val="36"/>
                                <w:fitText w:val="2340" w:id="-1956091390"/>
                                <w:lang w:eastAsia="zh-TW"/>
                              </w:rPr>
                              <w:t>甲良民</w:t>
                            </w:r>
                            <w:r w:rsidRPr="00B27B89">
                              <w:rPr>
                                <w:rFonts w:ascii="HGP創英角ﾎﾟｯﾌﾟ体" w:eastAsia="HGP創英角ﾎﾟｯﾌﾟ体" w:hint="eastAsia"/>
                                <w:kern w:val="0"/>
                                <w:sz w:val="36"/>
                                <w:szCs w:val="36"/>
                                <w:fitText w:val="2340" w:id="-1956091390"/>
                                <w:lang w:eastAsia="zh-TW"/>
                              </w:rPr>
                              <w:t>報</w:t>
                            </w:r>
                          </w:p>
                          <w:p w14:paraId="6A85657B" w14:textId="19FEF436" w:rsidR="00B34F43" w:rsidRPr="001712DF" w:rsidRDefault="00B34F43" w:rsidP="00B34F43">
                            <w:pPr>
                              <w:spacing w:line="240" w:lineRule="exact"/>
                              <w:rPr>
                                <w:rFonts w:ascii="HGS明朝B" w:eastAsia="HGS明朝B"/>
                                <w:szCs w:val="21"/>
                              </w:rPr>
                            </w:pPr>
                            <w:r>
                              <w:rPr>
                                <w:rFonts w:ascii="HGS明朝B" w:eastAsia="HGS明朝B"/>
                                <w:spacing w:val="-10"/>
                                <w:sz w:val="20"/>
                                <w:szCs w:val="20"/>
                              </w:rPr>
                              <w:t>２０２３</w:t>
                            </w:r>
                            <w:r w:rsidRPr="00701C1B">
                              <w:rPr>
                                <w:rFonts w:ascii="HGS明朝B" w:eastAsia="HGS明朝B" w:hint="eastAsia"/>
                                <w:spacing w:val="-10"/>
                                <w:sz w:val="20"/>
                                <w:szCs w:val="20"/>
                                <w:lang w:eastAsia="zh-TW"/>
                              </w:rPr>
                              <w:t>年</w:t>
                            </w:r>
                            <w:r>
                              <w:rPr>
                                <w:rFonts w:ascii="HGS明朝B" w:eastAsia="HGS明朝B" w:hint="eastAsia"/>
                                <w:spacing w:val="-10"/>
                                <w:sz w:val="20"/>
                                <w:szCs w:val="20"/>
                              </w:rPr>
                              <w:t>１０</w:t>
                            </w:r>
                            <w:r w:rsidRPr="00701C1B">
                              <w:rPr>
                                <w:rFonts w:ascii="HGS明朝B" w:eastAsia="HGS明朝B" w:hint="eastAsia"/>
                                <w:spacing w:val="-10"/>
                                <w:sz w:val="20"/>
                                <w:szCs w:val="20"/>
                              </w:rPr>
                              <w:t>月</w:t>
                            </w:r>
                            <w:r>
                              <w:rPr>
                                <w:rFonts w:ascii="HGS明朝B" w:eastAsia="HGS明朝B" w:hint="eastAsia"/>
                                <w:spacing w:val="-10"/>
                                <w:sz w:val="20"/>
                                <w:szCs w:val="20"/>
                              </w:rPr>
                              <w:t>１５</w:t>
                            </w:r>
                            <w:r w:rsidRPr="00701C1B">
                              <w:rPr>
                                <w:rFonts w:ascii="HGS明朝B" w:eastAsia="HGS明朝B" w:hint="eastAsia"/>
                                <w:spacing w:val="-10"/>
                                <w:sz w:val="20"/>
                                <w:szCs w:val="20"/>
                              </w:rPr>
                              <w:t>日</w:t>
                            </w:r>
                            <w:r>
                              <w:rPr>
                                <w:rFonts w:ascii="HGS明朝B" w:eastAsia="HGS明朝B" w:hint="eastAsia"/>
                                <w:spacing w:val="-10"/>
                                <w:sz w:val="18"/>
                                <w:szCs w:val="18"/>
                              </w:rPr>
                              <w:t xml:space="preserve">　　　</w:t>
                            </w:r>
                            <w:r>
                              <w:rPr>
                                <w:rFonts w:ascii="HGS明朝B" w:eastAsia="HGS明朝B"/>
                                <w:sz w:val="22"/>
                              </w:rPr>
                              <w:t>８９</w:t>
                            </w:r>
                            <w:r w:rsidR="00082E86">
                              <w:rPr>
                                <w:rFonts w:ascii="HGS明朝B" w:eastAsia="HGS明朝B" w:hint="eastAsia"/>
                                <w:sz w:val="22"/>
                              </w:rPr>
                              <w:t>７</w:t>
                            </w:r>
                            <w:r w:rsidRPr="001712DF">
                              <w:rPr>
                                <w:rFonts w:ascii="HGS明朝B" w:eastAsia="HGS明朝B" w:hint="eastAsia"/>
                                <w:szCs w:val="21"/>
                              </w:rPr>
                              <w:t>号</w:t>
                            </w:r>
                          </w:p>
                          <w:p w14:paraId="1A932057" w14:textId="77777777" w:rsidR="00B34F43" w:rsidRPr="00A13BD0" w:rsidRDefault="00B34F43" w:rsidP="00B34F43">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発行</w:t>
                            </w:r>
                            <w:r w:rsidRPr="00A13BD0">
                              <w:rPr>
                                <w:rFonts w:ascii="HGS明朝B" w:eastAsia="HGS明朝B" w:hint="eastAsia"/>
                                <w:spacing w:val="10"/>
                                <w:sz w:val="18"/>
                                <w:szCs w:val="18"/>
                                <w:lang w:eastAsia="zh-TW"/>
                              </w:rPr>
                              <w:t>責任：日本共産党甲良町</w:t>
                            </w:r>
                            <w:r w:rsidRPr="00A13BD0">
                              <w:rPr>
                                <w:rFonts w:ascii="HGS明朝B" w:eastAsia="HGS明朝B" w:hint="eastAsia"/>
                                <w:spacing w:val="10"/>
                                <w:sz w:val="18"/>
                                <w:szCs w:val="18"/>
                              </w:rPr>
                              <w:t>議員</w:t>
                            </w:r>
                          </w:p>
                          <w:p w14:paraId="194C585D" w14:textId="77777777" w:rsidR="00B34F43" w:rsidRPr="00A13BD0" w:rsidRDefault="00B34F43" w:rsidP="00B34F43">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連絡：</w:t>
                            </w:r>
                            <w:r w:rsidRPr="00A13BD0">
                              <w:rPr>
                                <w:rFonts w:ascii="HGS明朝B" w:eastAsia="HGS明朝B" w:hint="eastAsia"/>
                                <w:spacing w:val="10"/>
                                <w:sz w:val="18"/>
                                <w:szCs w:val="18"/>
                                <w:lang w:eastAsia="zh-TW"/>
                              </w:rPr>
                              <w:t>甲良町在士</w:t>
                            </w:r>
                            <w:r w:rsidRPr="00A13BD0">
                              <w:rPr>
                                <w:rFonts w:ascii="HGS明朝B" w:eastAsia="HGS明朝B" w:hint="eastAsia"/>
                                <w:spacing w:val="10"/>
                                <w:sz w:val="18"/>
                                <w:szCs w:val="18"/>
                              </w:rPr>
                              <w:t>373（西澤）</w:t>
                            </w:r>
                          </w:p>
                          <w:p w14:paraId="20E6A873" w14:textId="77777777" w:rsidR="00B34F43" w:rsidRPr="00A13BD0" w:rsidRDefault="00B34F43" w:rsidP="00B34F43">
                            <w:pPr>
                              <w:spacing w:line="220" w:lineRule="exact"/>
                              <w:rPr>
                                <w:rFonts w:ascii="HGS明朝B" w:eastAsia="HGS明朝B"/>
                                <w:spacing w:val="10"/>
                                <w:sz w:val="18"/>
                                <w:szCs w:val="18"/>
                              </w:rPr>
                            </w:pPr>
                            <w:r w:rsidRPr="00A13BD0">
                              <w:rPr>
                                <w:rFonts w:ascii="HGS明朝B" w:eastAsia="HGS明朝B" w:hint="eastAsia"/>
                                <w:spacing w:val="10"/>
                                <w:sz w:val="18"/>
                                <w:szCs w:val="18"/>
                              </w:rPr>
                              <w:t>Tel：38-4949　 Fax：38-2242</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AABF99" id="Text Box 1645" o:spid="_x0000_s1029" type="#_x0000_t202" style="position:absolute;left:0;text-align:left;margin-left:2.5pt;margin-top:0;width:182.25pt;height:66.65pt;z-index:-251657216;visibility:visible;mso-wrap-style:square;mso-width-percent:0;mso-height-percent:0;mso-wrap-distance-left:9pt;mso-wrap-distance-top:0;mso-wrap-distance-right:9pt;mso-wrap-distance-bottom:0;mso-position-horizontal:absolute;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" strokeweight="1pt">
                <v:stroke dashstyle="1 1" endcap="round"/>
                <v:textbox inset="5.85pt,.7pt,5.85pt,.7pt">
                  <w:txbxContent>
                    <w:p w14:paraId="25C75144" w14:textId="77777777" w:rsidR="00B34F43" w:rsidRDefault="00B34F43" w:rsidP="00B34F43">
                      <w:pPr>
                        <w:spacing w:line="420" w:lineRule="exact"/>
                        <w:jc w:val="center"/>
                        <w:rPr>
                          <w:rFonts w:ascii="HGP創英角ﾎﾟｯﾌﾟ体" w:eastAsia="HGP創英角ﾎﾟｯﾌﾟ体"/>
                          <w:sz w:val="36"/>
                          <w:szCs w:val="36"/>
                          <w:lang w:eastAsia="zh-TW"/>
                        </w:rPr>
                      </w:pPr>
                      <w:r w:rsidRPr="00B27B89">
                        <w:rPr>
                          <w:rFonts w:ascii="HGP創英角ﾎﾟｯﾌﾟ体" w:eastAsia="HGP創英角ﾎﾟｯﾌﾟ体" w:hint="eastAsia"/>
                          <w:spacing w:val="150"/>
                          <w:kern w:val="0"/>
                          <w:sz w:val="36"/>
                          <w:szCs w:val="36"/>
                          <w:fitText w:val="2340" w:id="-1956091390"/>
                          <w:lang w:eastAsia="zh-TW"/>
                        </w:rPr>
                        <w:t>甲良民</w:t>
                      </w:r>
                      <w:r w:rsidRPr="00B27B89">
                        <w:rPr>
                          <w:rFonts w:ascii="HGP創英角ﾎﾟｯﾌﾟ体" w:eastAsia="HGP創英角ﾎﾟｯﾌﾟ体" w:hint="eastAsia"/>
                          <w:kern w:val="0"/>
                          <w:sz w:val="36"/>
                          <w:szCs w:val="36"/>
                          <w:fitText w:val="2340" w:id="-1956091390"/>
                          <w:lang w:eastAsia="zh-TW"/>
                        </w:rPr>
                        <w:t>報</w:t>
                      </w:r>
                    </w:p>
                    <w:p w14:paraId="6A85657B" w14:textId="19FEF436" w:rsidR="00B34F43" w:rsidRPr="001712DF" w:rsidRDefault="00B34F43" w:rsidP="00B34F43">
                      <w:pPr>
                        <w:spacing w:line="240" w:lineRule="exact"/>
                        <w:rPr>
                          <w:rFonts w:ascii="HGS明朝B" w:eastAsia="HGS明朝B"/>
                          <w:szCs w:val="21"/>
                        </w:rPr>
                      </w:pPr>
                      <w:r>
                        <w:rPr>
                          <w:rFonts w:ascii="HGS明朝B" w:eastAsia="HGS明朝B"/>
                          <w:spacing w:val="-10"/>
                          <w:sz w:val="20"/>
                          <w:szCs w:val="20"/>
                        </w:rPr>
                        <w:t>２０２３</w:t>
                      </w:r>
                      <w:r w:rsidRPr="00701C1B">
                        <w:rPr>
                          <w:rFonts w:ascii="HGS明朝B" w:eastAsia="HGS明朝B" w:hint="eastAsia"/>
                          <w:spacing w:val="-10"/>
                          <w:sz w:val="20"/>
                          <w:szCs w:val="20"/>
                          <w:lang w:eastAsia="zh-TW"/>
                        </w:rPr>
                        <w:t>年</w:t>
                      </w:r>
                      <w:r>
                        <w:rPr>
                          <w:rFonts w:ascii="HGS明朝B" w:eastAsia="HGS明朝B" w:hint="eastAsia"/>
                          <w:spacing w:val="-10"/>
                          <w:sz w:val="20"/>
                          <w:szCs w:val="20"/>
                        </w:rPr>
                        <w:t>１０</w:t>
                      </w:r>
                      <w:r w:rsidRPr="00701C1B">
                        <w:rPr>
                          <w:rFonts w:ascii="HGS明朝B" w:eastAsia="HGS明朝B" w:hint="eastAsia"/>
                          <w:spacing w:val="-10"/>
                          <w:sz w:val="20"/>
                          <w:szCs w:val="20"/>
                        </w:rPr>
                        <w:t>月</w:t>
                      </w:r>
                      <w:r>
                        <w:rPr>
                          <w:rFonts w:ascii="HGS明朝B" w:eastAsia="HGS明朝B" w:hint="eastAsia"/>
                          <w:spacing w:val="-10"/>
                          <w:sz w:val="20"/>
                          <w:szCs w:val="20"/>
                        </w:rPr>
                        <w:t>１５</w:t>
                      </w:r>
                      <w:r w:rsidRPr="00701C1B">
                        <w:rPr>
                          <w:rFonts w:ascii="HGS明朝B" w:eastAsia="HGS明朝B" w:hint="eastAsia"/>
                          <w:spacing w:val="-10"/>
                          <w:sz w:val="20"/>
                          <w:szCs w:val="20"/>
                        </w:rPr>
                        <w:t>日</w:t>
                      </w:r>
                      <w:r>
                        <w:rPr>
                          <w:rFonts w:ascii="HGS明朝B" w:eastAsia="HGS明朝B" w:hint="eastAsia"/>
                          <w:spacing w:val="-10"/>
                          <w:sz w:val="18"/>
                          <w:szCs w:val="18"/>
                        </w:rPr>
                        <w:t xml:space="preserve">　　　</w:t>
                      </w:r>
                      <w:r>
                        <w:rPr>
                          <w:rFonts w:ascii="HGS明朝B" w:eastAsia="HGS明朝B"/>
                          <w:sz w:val="22"/>
                        </w:rPr>
                        <w:t>８９</w:t>
                      </w:r>
                      <w:r w:rsidR="00082E86">
                        <w:rPr>
                          <w:rFonts w:ascii="HGS明朝B" w:eastAsia="HGS明朝B" w:hint="eastAsia"/>
                          <w:sz w:val="22"/>
                        </w:rPr>
                        <w:t>７</w:t>
                      </w:r>
                      <w:r w:rsidRPr="001712DF">
                        <w:rPr>
                          <w:rFonts w:ascii="HGS明朝B" w:eastAsia="HGS明朝B" w:hint="eastAsia"/>
                          <w:szCs w:val="21"/>
                        </w:rPr>
                        <w:t>号</w:t>
                      </w:r>
                    </w:p>
                    <w:p w14:paraId="1A932057" w14:textId="77777777" w:rsidR="00B34F43" w:rsidRPr="00A13BD0" w:rsidRDefault="00B34F43" w:rsidP="00B34F43">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発行</w:t>
                      </w:r>
                      <w:r w:rsidRPr="00A13BD0">
                        <w:rPr>
                          <w:rFonts w:ascii="HGS明朝B" w:eastAsia="HGS明朝B" w:hint="eastAsia"/>
                          <w:spacing w:val="10"/>
                          <w:sz w:val="18"/>
                          <w:szCs w:val="18"/>
                          <w:lang w:eastAsia="zh-TW"/>
                        </w:rPr>
                        <w:t>責任：日本共産党甲良町</w:t>
                      </w:r>
                      <w:r w:rsidRPr="00A13BD0">
                        <w:rPr>
                          <w:rFonts w:ascii="HGS明朝B" w:eastAsia="HGS明朝B" w:hint="eastAsia"/>
                          <w:spacing w:val="10"/>
                          <w:sz w:val="18"/>
                          <w:szCs w:val="18"/>
                        </w:rPr>
                        <w:t>議員</w:t>
                      </w:r>
                    </w:p>
                    <w:p w14:paraId="194C585D" w14:textId="77777777" w:rsidR="00B34F43" w:rsidRPr="00A13BD0" w:rsidRDefault="00B34F43" w:rsidP="00B34F43">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連絡：</w:t>
                      </w:r>
                      <w:r w:rsidRPr="00A13BD0">
                        <w:rPr>
                          <w:rFonts w:ascii="HGS明朝B" w:eastAsia="HGS明朝B" w:hint="eastAsia"/>
                          <w:spacing w:val="10"/>
                          <w:sz w:val="18"/>
                          <w:szCs w:val="18"/>
                          <w:lang w:eastAsia="zh-TW"/>
                        </w:rPr>
                        <w:t>甲良町在士</w:t>
                      </w:r>
                      <w:r w:rsidRPr="00A13BD0">
                        <w:rPr>
                          <w:rFonts w:ascii="HGS明朝B" w:eastAsia="HGS明朝B" w:hint="eastAsia"/>
                          <w:spacing w:val="10"/>
                          <w:sz w:val="18"/>
                          <w:szCs w:val="18"/>
                        </w:rPr>
                        <w:t>373（西澤）</w:t>
                      </w:r>
                    </w:p>
                    <w:p w14:paraId="20E6A873" w14:textId="77777777" w:rsidR="00B34F43" w:rsidRPr="00A13BD0" w:rsidRDefault="00B34F43" w:rsidP="00B34F43">
                      <w:pPr>
                        <w:spacing w:line="220" w:lineRule="exact"/>
                        <w:rPr>
                          <w:rFonts w:ascii="HGS明朝B" w:eastAsia="HGS明朝B"/>
                          <w:spacing w:val="10"/>
                          <w:sz w:val="18"/>
                          <w:szCs w:val="18"/>
                        </w:rPr>
                      </w:pPr>
                      <w:r w:rsidRPr="00A13BD0">
                        <w:rPr>
                          <w:rFonts w:ascii="HGS明朝B" w:eastAsia="HGS明朝B" w:hint="eastAsia"/>
                          <w:spacing w:val="10"/>
                          <w:sz w:val="18"/>
                          <w:szCs w:val="18"/>
                        </w:rPr>
                        <w:t>Tel：38-4949　 Fax：38-2242</w:t>
                      </w:r>
                    </w:p>
                  </w:txbxContent>
                </v:textbox>
                <w10:wrap type="tight" anchorx="margin" anchory="margin"/>
              </v:shape>
            </w:pict>
          </mc:Fallback>
        </mc:AlternateContent>
      </w:r>
      <w:r w:rsidR="008A6DAA">
        <w:rPr>
          <w:rFonts w:hint="eastAsia"/>
        </w:rPr>
        <w:t>税金横領事件に引き続き、甲良町は平成28年度</w:t>
      </w:r>
      <w:r w:rsidR="008A6DAA">
        <w:t>29年度</w:t>
      </w:r>
      <w:r w:rsidR="008A6DAA">
        <w:rPr>
          <w:rFonts w:hint="eastAsia"/>
        </w:rPr>
        <w:t>町民税等</w:t>
      </w:r>
      <w:r w:rsidR="008A6DAA">
        <w:t>のうち合計</w:t>
      </w:r>
      <w:r w:rsidR="008A6DAA">
        <w:rPr>
          <w:rFonts w:hint="eastAsia"/>
        </w:rPr>
        <w:t>25,691,430</w:t>
      </w:r>
      <w:r w:rsidR="008A6DAA">
        <w:t>円について消滅時効等にかからせて徴収できなかった。これを不納欠損と呼ぶ。</w:t>
      </w:r>
      <w:r w:rsidR="007E2E1C">
        <w:rPr>
          <w:rFonts w:hint="eastAsia"/>
        </w:rPr>
        <w:t>税金横領事件は刑事事件として</w:t>
      </w:r>
      <w:r w:rsidR="00BF2BE5">
        <w:rPr>
          <w:rFonts w:hint="eastAsia"/>
        </w:rPr>
        <w:t>耳目を集めたが、</w:t>
      </w:r>
      <w:r w:rsidR="008A6DAA">
        <w:rPr>
          <w:rFonts w:hint="eastAsia"/>
        </w:rPr>
        <w:t>この不納欠損は</w:t>
      </w:r>
      <w:r w:rsidR="00214B3A">
        <w:rPr>
          <w:rFonts w:hint="eastAsia"/>
        </w:rPr>
        <w:t>税金横領事件にも匹敵する、いや、</w:t>
      </w:r>
      <w:r w:rsidR="00A90F08">
        <w:rPr>
          <w:rFonts w:hint="eastAsia"/>
        </w:rPr>
        <w:t>税金横領事件と同じ</w:t>
      </w:r>
      <w:r w:rsidR="00016BC6">
        <w:rPr>
          <w:rFonts w:hint="eastAsia"/>
        </w:rPr>
        <w:t>「事件」である。そこで、</w:t>
      </w:r>
      <w:r w:rsidR="00765D1D">
        <w:rPr>
          <w:rFonts w:hint="eastAsia"/>
        </w:rPr>
        <w:t>平成31年1月、</w:t>
      </w:r>
      <w:r w:rsidR="00764BCC">
        <w:rPr>
          <w:rFonts w:hint="eastAsia"/>
        </w:rPr>
        <w:t>甲良町住民が、</w:t>
      </w:r>
      <w:r w:rsidR="009D656A">
        <w:rPr>
          <w:rFonts w:hint="eastAsia"/>
        </w:rPr>
        <w:t>不能欠損「事件」の原因</w:t>
      </w:r>
      <w:r w:rsidR="008906D2">
        <w:rPr>
          <w:rFonts w:hint="eastAsia"/>
        </w:rPr>
        <w:t>と責任を追及することを目的として、</w:t>
      </w:r>
      <w:r w:rsidR="00764BCC">
        <w:rPr>
          <w:rFonts w:hint="eastAsia"/>
        </w:rPr>
        <w:t>この不納欠損は</w:t>
      </w:r>
      <w:r w:rsidR="008A6DAA">
        <w:rPr>
          <w:rFonts w:hint="eastAsia"/>
        </w:rPr>
        <w:t>町長・副町長の職務怠慢によるものだから町長・副町長は同額の賠償を町に対してするように求め</w:t>
      </w:r>
      <w:r w:rsidR="00C42F7C">
        <w:rPr>
          <w:rFonts w:hint="eastAsia"/>
        </w:rPr>
        <w:t>る住民訴訟を提起し</w:t>
      </w:r>
      <w:r w:rsidR="008A6DAA">
        <w:rPr>
          <w:rFonts w:hint="eastAsia"/>
        </w:rPr>
        <w:t>た。</w:t>
      </w:r>
    </w:p>
    <w:p w14:paraId="7B3D96F4" w14:textId="29ED486D" w:rsidR="009C6983" w:rsidRDefault="00526F37" w:rsidP="00FA3F6E">
      <w:pPr>
        <w:spacing w:line="340" w:lineRule="exact"/>
        <w:ind w:firstLineChars="100" w:firstLine="210"/>
      </w:pPr>
      <w:r>
        <w:rPr>
          <w:rFonts w:hint="eastAsia"/>
        </w:rPr>
        <w:t>町から開示された証拠によると、</w:t>
      </w:r>
      <w:r w:rsidR="00483E74">
        <w:rPr>
          <w:rFonts w:hint="eastAsia"/>
        </w:rPr>
        <w:t>不納欠損事件の端緒は</w:t>
      </w:r>
      <w:r w:rsidR="00FA220A">
        <w:rPr>
          <w:rFonts w:hint="eastAsia"/>
        </w:rPr>
        <w:t>、</w:t>
      </w:r>
      <w:r w:rsidR="00483E74">
        <w:rPr>
          <w:rFonts w:hint="eastAsia"/>
        </w:rPr>
        <w:t>税務課職員</w:t>
      </w:r>
      <w:r w:rsidR="000F014B">
        <w:rPr>
          <w:rFonts w:hint="eastAsia"/>
        </w:rPr>
        <w:t>K</w:t>
      </w:r>
      <w:r w:rsidR="008D5228">
        <w:rPr>
          <w:rFonts w:hint="eastAsia"/>
        </w:rPr>
        <w:t>の</w:t>
      </w:r>
      <w:r w:rsidR="003640E5">
        <w:rPr>
          <w:rFonts w:hint="eastAsia"/>
        </w:rPr>
        <w:t>改ざん</w:t>
      </w:r>
      <w:r w:rsidR="008D5228">
        <w:rPr>
          <w:rFonts w:hint="eastAsia"/>
        </w:rPr>
        <w:t>により税システムの信憑性が</w:t>
      </w:r>
      <w:r w:rsidR="00D62BF0">
        <w:rPr>
          <w:rFonts w:hint="eastAsia"/>
        </w:rPr>
        <w:t>危ぶまれたため</w:t>
      </w:r>
      <w:r w:rsidR="006E3DB9">
        <w:rPr>
          <w:rFonts w:hint="eastAsia"/>
        </w:rPr>
        <w:t>、横領の</w:t>
      </w:r>
      <w:r w:rsidR="002219D7">
        <w:rPr>
          <w:rFonts w:hint="eastAsia"/>
        </w:rPr>
        <w:t>未納金は全面的に</w:t>
      </w:r>
      <w:r w:rsidR="00137665">
        <w:rPr>
          <w:rFonts w:hint="eastAsia"/>
        </w:rPr>
        <w:t>徴収</w:t>
      </w:r>
      <w:r w:rsidR="002219D7">
        <w:rPr>
          <w:rFonts w:hint="eastAsia"/>
        </w:rPr>
        <w:t>しないこと</w:t>
      </w:r>
      <w:r w:rsidR="003C2A2A">
        <w:rPr>
          <w:rFonts w:hint="eastAsia"/>
        </w:rPr>
        <w:t>に始まる。</w:t>
      </w:r>
    </w:p>
    <w:p w14:paraId="46FCA00D" w14:textId="04230C9E" w:rsidR="00CA5212" w:rsidRDefault="00B34F43" w:rsidP="00FA3F6E">
      <w:pPr>
        <w:spacing w:line="340" w:lineRule="exact"/>
        <w:ind w:firstLineChars="100" w:firstLine="210"/>
      </w:pPr>
      <w:r w:rsidRPr="000A44ED">
        <w:rPr>
          <w:rFonts w:ascii="HGP明朝B" w:eastAsia="HGP明朝B" w:hint="eastAsia"/>
          <w:noProof/>
        </w:rPr>
        <mc:AlternateContent>
          <mc:Choice Requires="wps">
            <w:drawing>
              <wp:anchor distT="0" distB="0" distL="114300" distR="114300" simplePos="0" relativeHeight="251661312" behindDoc="1" locked="0" layoutInCell="1" allowOverlap="1" wp14:anchorId="6333CB0F" wp14:editId="240EBF69">
                <wp:simplePos x="0" y="0"/>
                <wp:positionH relativeFrom="margin">
                  <wp:align>right</wp:align>
                </wp:positionH>
                <wp:positionV relativeFrom="margin">
                  <wp:align>bottom</wp:align>
                </wp:positionV>
                <wp:extent cx="7299325" cy="387985"/>
                <wp:effectExtent l="0" t="0" r="15875" b="12065"/>
                <wp:wrapTight wrapText="bothSides">
                  <wp:wrapPolygon edited="0">
                    <wp:start x="0" y="0"/>
                    <wp:lineTo x="0" y="21211"/>
                    <wp:lineTo x="21591" y="21211"/>
                    <wp:lineTo x="21591" y="0"/>
                    <wp:lineTo x="0" y="0"/>
                  </wp:wrapPolygon>
                </wp:wrapTight>
                <wp:docPr id="5" name="Text Box 1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99325" cy="387985"/>
                        </a:xfrm>
                        <a:prstGeom prst="rect">
                          <a:avLst/>
                        </a:prstGeom>
                        <a:solidFill>
                          <a:srgbClr val="FFFFFF"/>
                        </a:solidFill>
                        <a:ln w="6350" cap="rnd">
                          <a:solidFill>
                            <a:srgbClr val="000000"/>
                          </a:solidFill>
                          <a:prstDash val="sysDot"/>
                          <a:miter lim="800000"/>
                          <a:headEnd/>
                          <a:tailEnd/>
                        </a:ln>
                      </wps:spPr>
                      <wps:txbx>
                        <w:txbxContent>
                          <w:p w14:paraId="6C583F55" w14:textId="77777777" w:rsidR="00B34F43" w:rsidRPr="00063F77" w:rsidRDefault="00B34F43" w:rsidP="00B34F43">
                            <w:pPr>
                              <w:spacing w:line="260" w:lineRule="exact"/>
                              <w:jc w:val="center"/>
                              <w:rPr>
                                <w:spacing w:val="-8"/>
                                <w:sz w:val="18"/>
                                <w:szCs w:val="18"/>
                              </w:rPr>
                            </w:pPr>
                            <w:r w:rsidRPr="008839EF">
                              <w:rPr>
                                <w:rFonts w:ascii="HGSｺﾞｼｯｸE" w:eastAsia="HGSｺﾞｼｯｸE" w:hint="eastAsia"/>
                                <w:b/>
                                <w:spacing w:val="-4"/>
                                <w:w w:val="200"/>
                                <w:szCs w:val="21"/>
                              </w:rPr>
                              <w:t>ご相談・ご要望をどうぞ。</w:t>
                            </w:r>
                            <w:r>
                              <w:rPr>
                                <w:rFonts w:ascii="HGS明朝B" w:eastAsia="HGS明朝B" w:hint="eastAsia"/>
                                <w:sz w:val="18"/>
                                <w:szCs w:val="18"/>
                              </w:rPr>
                              <w:t>☆</w:t>
                            </w:r>
                            <w:r w:rsidRPr="00B21C32">
                              <w:rPr>
                                <w:rFonts w:ascii="HGS明朝B" w:eastAsia="HGS明朝B" w:hint="eastAsia"/>
                                <w:sz w:val="18"/>
                                <w:szCs w:val="18"/>
                              </w:rPr>
                              <w:t>くらし・税金・教育などの相談は</w:t>
                            </w:r>
                            <w:r w:rsidRPr="00063F77">
                              <w:rPr>
                                <w:rFonts w:hint="eastAsia"/>
                                <w:spacing w:val="-8"/>
                                <w:sz w:val="18"/>
                                <w:szCs w:val="18"/>
                              </w:rPr>
                              <w:t xml:space="preserve">　</w:t>
                            </w:r>
                            <w:r w:rsidRPr="00063F77">
                              <w:rPr>
                                <w:rFonts w:hint="eastAsia"/>
                                <w:b/>
                                <w:spacing w:val="-8"/>
                                <w:sz w:val="20"/>
                                <w:szCs w:val="20"/>
                              </w:rPr>
                              <w:t>西澤伸明</w:t>
                            </w:r>
                            <w:r w:rsidRPr="00701C1B">
                              <w:rPr>
                                <w:rFonts w:ascii="HGS明朝B" w:eastAsia="HGS明朝B" w:hint="eastAsia"/>
                                <w:spacing w:val="-8"/>
                                <w:sz w:val="24"/>
                              </w:rPr>
                              <w:t>38‐4949</w:t>
                            </w:r>
                          </w:p>
                          <w:p w14:paraId="10829F09" w14:textId="77777777" w:rsidR="00B34F43" w:rsidRPr="00D337E8" w:rsidRDefault="00B34F43" w:rsidP="00B34F43">
                            <w:pPr>
                              <w:spacing w:line="260" w:lineRule="exact"/>
                              <w:jc w:val="center"/>
                              <w:rPr>
                                <w:sz w:val="18"/>
                                <w:szCs w:val="18"/>
                              </w:rPr>
                            </w:pPr>
                            <w:r w:rsidRPr="00F96EAE">
                              <w:rPr>
                                <w:rFonts w:hint="eastAsia"/>
                                <w:b/>
                                <w:bCs/>
                                <w:sz w:val="20"/>
                                <w:szCs w:val="20"/>
                              </w:rPr>
                              <w:t>◎日本共産党の見解を紹介します</w:t>
                            </w:r>
                            <w:r w:rsidRPr="00D337E8">
                              <w:rPr>
                                <w:rFonts w:hint="eastAsia"/>
                                <w:sz w:val="18"/>
                                <w:szCs w:val="18"/>
                              </w:rPr>
                              <w:t>。メール</w:t>
                            </w:r>
                            <w:r w:rsidRPr="00D337E8">
                              <w:rPr>
                                <w:rFonts w:eastAsia="HG丸ｺﾞｼｯｸM-PRO"/>
                                <w:sz w:val="18"/>
                                <w:szCs w:val="18"/>
                              </w:rPr>
                              <w:t xml:space="preserve">　</w:t>
                            </w:r>
                            <w:r w:rsidRPr="00385934">
                              <w:rPr>
                                <w:rFonts w:eastAsia="HG丸ｺﾞｼｯｸM-PRO"/>
                                <w:sz w:val="18"/>
                                <w:szCs w:val="18"/>
                              </w:rPr>
                              <w:t>shigakoura.jcp@</w:t>
                            </w:r>
                            <w:r>
                              <w:rPr>
                                <w:rFonts w:eastAsia="HG丸ｺﾞｼｯｸM-PRO"/>
                                <w:sz w:val="18"/>
                                <w:szCs w:val="18"/>
                              </w:rPr>
                              <w:t>ares.eonet.ne.jp</w:t>
                            </w:r>
                            <w:r w:rsidRPr="00D337E8">
                              <w:rPr>
                                <w:rFonts w:hint="eastAsia"/>
                                <w:sz w:val="18"/>
                                <w:szCs w:val="18"/>
                              </w:rPr>
                              <w:t xml:space="preserve">　</w:t>
                            </w:r>
                            <w:r w:rsidRPr="00D337E8">
                              <w:rPr>
                                <w:rFonts w:hint="eastAsia"/>
                                <w:sz w:val="16"/>
                                <w:szCs w:val="16"/>
                              </w:rPr>
                              <w:t>ホームページもごらんください【「西澤伸明」で検索】</w:t>
                            </w:r>
                          </w:p>
                        </w:txbxContent>
                      </wps:txbx>
                      <wps:bodyPr rot="0" vert="horz" wrap="square" lIns="30240" tIns="8890" rIns="3024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33CB0F" id="Text Box 1646" o:spid="_x0000_s1030" type="#_x0000_t202" style="position:absolute;left:0;text-align:left;margin-left:523.55pt;margin-top:0;width:574.75pt;height:30.55pt;z-index:-251655168;visibility:visible;mso-wrap-style:square;mso-width-percent:0;mso-height-percent:0;mso-wrap-distance-left:9pt;mso-wrap-distance-top:0;mso-wrap-distance-right:9pt;mso-wrap-distance-bottom:0;mso-position-horizontal:righ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" strokeweight=".5pt">
                <v:stroke dashstyle="1 1" endcap="round"/>
                <v:textbox inset=".84mm,.7pt,.84mm,.7pt">
                  <w:txbxContent>
                    <w:p w14:paraId="6C583F55" w14:textId="77777777" w:rsidR="00B34F43" w:rsidRPr="00063F77" w:rsidRDefault="00B34F43" w:rsidP="00B34F43">
                      <w:pPr>
                        <w:spacing w:line="260" w:lineRule="exact"/>
                        <w:jc w:val="center"/>
                        <w:rPr>
                          <w:spacing w:val="-8"/>
                          <w:sz w:val="18"/>
                          <w:szCs w:val="18"/>
                        </w:rPr>
                      </w:pPr>
                      <w:r w:rsidRPr="008839EF">
                        <w:rPr>
                          <w:rFonts w:ascii="HGSｺﾞｼｯｸE" w:eastAsia="HGSｺﾞｼｯｸE" w:hint="eastAsia"/>
                          <w:b/>
                          <w:spacing w:val="-4"/>
                          <w:w w:val="200"/>
                          <w:szCs w:val="21"/>
                        </w:rPr>
                        <w:t>ご相談・ご要望をどうぞ。</w:t>
                      </w:r>
                      <w:r>
                        <w:rPr>
                          <w:rFonts w:ascii="HGS明朝B" w:eastAsia="HGS明朝B" w:hint="eastAsia"/>
                          <w:sz w:val="18"/>
                          <w:szCs w:val="18"/>
                        </w:rPr>
                        <w:t>☆</w:t>
                      </w:r>
                      <w:r w:rsidRPr="00B21C32">
                        <w:rPr>
                          <w:rFonts w:ascii="HGS明朝B" w:eastAsia="HGS明朝B" w:hint="eastAsia"/>
                          <w:sz w:val="18"/>
                          <w:szCs w:val="18"/>
                        </w:rPr>
                        <w:t>くらし・税金・教育などの相談は</w:t>
                      </w:r>
                      <w:r w:rsidRPr="00063F77">
                        <w:rPr>
                          <w:rFonts w:hint="eastAsia"/>
                          <w:spacing w:val="-8"/>
                          <w:sz w:val="18"/>
                          <w:szCs w:val="18"/>
                        </w:rPr>
                        <w:t xml:space="preserve">　</w:t>
                      </w:r>
                      <w:r w:rsidRPr="00063F77">
                        <w:rPr>
                          <w:rFonts w:hint="eastAsia"/>
                          <w:b/>
                          <w:spacing w:val="-8"/>
                          <w:sz w:val="20"/>
                          <w:szCs w:val="20"/>
                        </w:rPr>
                        <w:t>西澤伸明</w:t>
                      </w:r>
                      <w:r w:rsidRPr="00701C1B">
                        <w:rPr>
                          <w:rFonts w:ascii="HGS明朝B" w:eastAsia="HGS明朝B" w:hint="eastAsia"/>
                          <w:spacing w:val="-8"/>
                          <w:sz w:val="24"/>
                        </w:rPr>
                        <w:t>38‐4949</w:t>
                      </w:r>
                    </w:p>
                    <w:p w14:paraId="10829F09" w14:textId="77777777" w:rsidR="00B34F43" w:rsidRPr="00D337E8" w:rsidRDefault="00B34F43" w:rsidP="00B34F43">
                      <w:pPr>
                        <w:spacing w:line="260" w:lineRule="exact"/>
                        <w:jc w:val="center"/>
                        <w:rPr>
                          <w:sz w:val="18"/>
                          <w:szCs w:val="18"/>
                        </w:rPr>
                      </w:pPr>
                      <w:r w:rsidRPr="00F96EAE">
                        <w:rPr>
                          <w:rFonts w:hint="eastAsia"/>
                          <w:b/>
                          <w:bCs/>
                          <w:sz w:val="20"/>
                          <w:szCs w:val="20"/>
                        </w:rPr>
                        <w:t>◎日本共産党の見解を紹介します</w:t>
                      </w:r>
                      <w:r w:rsidRPr="00D337E8">
                        <w:rPr>
                          <w:rFonts w:hint="eastAsia"/>
                          <w:sz w:val="18"/>
                          <w:szCs w:val="18"/>
                        </w:rPr>
                        <w:t>。メール</w:t>
                      </w:r>
                      <w:r w:rsidRPr="00D337E8">
                        <w:rPr>
                          <w:rFonts w:eastAsia="HG丸ｺﾞｼｯｸM-PRO"/>
                          <w:sz w:val="18"/>
                          <w:szCs w:val="18"/>
                        </w:rPr>
                        <w:t xml:space="preserve">　</w:t>
                      </w:r>
                      <w:r w:rsidRPr="00385934">
                        <w:rPr>
                          <w:rFonts w:eastAsia="HG丸ｺﾞｼｯｸM-PRO"/>
                          <w:sz w:val="18"/>
                          <w:szCs w:val="18"/>
                        </w:rPr>
                        <w:t>shigakoura.jcp@</w:t>
                      </w:r>
                      <w:r>
                        <w:rPr>
                          <w:rFonts w:eastAsia="HG丸ｺﾞｼｯｸM-PRO"/>
                          <w:sz w:val="18"/>
                          <w:szCs w:val="18"/>
                        </w:rPr>
                        <w:t>ares.eonet.ne.jp</w:t>
                      </w:r>
                      <w:r w:rsidRPr="00D337E8">
                        <w:rPr>
                          <w:rFonts w:hint="eastAsia"/>
                          <w:sz w:val="18"/>
                          <w:szCs w:val="18"/>
                        </w:rPr>
                        <w:t xml:space="preserve">　</w:t>
                      </w:r>
                      <w:r w:rsidRPr="00D337E8">
                        <w:rPr>
                          <w:rFonts w:hint="eastAsia"/>
                          <w:sz w:val="16"/>
                          <w:szCs w:val="16"/>
                        </w:rPr>
                        <w:t>ホームページもごらんください【「西澤伸明」で検索】</w:t>
                      </w:r>
                    </w:p>
                  </w:txbxContent>
                </v:textbox>
                <w10:wrap type="tight" anchorx="margin" anchory="margin"/>
              </v:shape>
            </w:pict>
          </mc:Fallback>
        </mc:AlternateContent>
      </w:r>
      <w:r w:rsidR="001563BF">
        <w:rPr>
          <w:rFonts w:hint="eastAsia"/>
        </w:rPr>
        <w:t>税務課では</w:t>
      </w:r>
      <w:r w:rsidR="008856C0">
        <w:rPr>
          <w:rFonts w:hint="eastAsia"/>
        </w:rPr>
        <w:t>システム上の収納データを</w:t>
      </w:r>
      <w:r w:rsidR="00AA352F">
        <w:rPr>
          <w:rFonts w:hint="eastAsia"/>
        </w:rPr>
        <w:t>1件ずつ</w:t>
      </w:r>
      <w:r w:rsidR="008856C0">
        <w:rPr>
          <w:rFonts w:hint="eastAsia"/>
        </w:rPr>
        <w:t>未納者</w:t>
      </w:r>
      <w:r w:rsidR="00831649">
        <w:rPr>
          <w:rFonts w:hint="eastAsia"/>
        </w:rPr>
        <w:t>へ</w:t>
      </w:r>
      <w:r w:rsidR="00315CC8">
        <w:rPr>
          <w:rFonts w:hint="eastAsia"/>
        </w:rPr>
        <w:t>の</w:t>
      </w:r>
      <w:r w:rsidR="00831649">
        <w:rPr>
          <w:rFonts w:hint="eastAsia"/>
        </w:rPr>
        <w:t>確認作業</w:t>
      </w:r>
      <w:r w:rsidR="00113177">
        <w:rPr>
          <w:rFonts w:hint="eastAsia"/>
        </w:rPr>
        <w:t>を</w:t>
      </w:r>
      <w:r w:rsidR="00AA352F">
        <w:rPr>
          <w:rFonts w:hint="eastAsia"/>
        </w:rPr>
        <w:t>通じて</w:t>
      </w:r>
      <w:r w:rsidR="009872EE">
        <w:rPr>
          <w:rFonts w:hint="eastAsia"/>
        </w:rPr>
        <w:t>表計算ソフト・エクセルで</w:t>
      </w:r>
      <w:r w:rsidR="001563BF">
        <w:rPr>
          <w:rFonts w:hint="eastAsia"/>
        </w:rPr>
        <w:t>整理する</w:t>
      </w:r>
      <w:r w:rsidR="00E269BD">
        <w:rPr>
          <w:rFonts w:hint="eastAsia"/>
        </w:rPr>
        <w:t>収納データ</w:t>
      </w:r>
      <w:r w:rsidR="009A21B7">
        <w:rPr>
          <w:rFonts w:hint="eastAsia"/>
        </w:rPr>
        <w:t>調査</w:t>
      </w:r>
      <w:r w:rsidR="001563BF">
        <w:rPr>
          <w:rFonts w:hint="eastAsia"/>
        </w:rPr>
        <w:t>作業を行っていたが、</w:t>
      </w:r>
      <w:r w:rsidR="00917AF7">
        <w:rPr>
          <w:rFonts w:hint="eastAsia"/>
        </w:rPr>
        <w:t>平成29年3月に、</w:t>
      </w:r>
      <w:r w:rsidR="00BE6BF7">
        <w:rPr>
          <w:rFonts w:hint="eastAsia"/>
        </w:rPr>
        <w:t>整理済みデータ約2000件分が</w:t>
      </w:r>
      <w:r w:rsidR="00183499">
        <w:rPr>
          <w:rFonts w:hint="eastAsia"/>
        </w:rPr>
        <w:t>削除された</w:t>
      </w:r>
      <w:r w:rsidR="00D210AF">
        <w:rPr>
          <w:rFonts w:hint="eastAsia"/>
        </w:rPr>
        <w:t>。</w:t>
      </w:r>
    </w:p>
    <w:p w14:paraId="018B5BCA" w14:textId="77777777" w:rsidR="00F12A4D" w:rsidRDefault="00F12A4D" w:rsidP="00F12A4D">
      <w:pPr>
        <w:spacing w:line="340" w:lineRule="exact"/>
        <w:jc w:val="center"/>
        <w:rPr>
          <w:rFonts w:ascii="HGP明朝E" w:eastAsia="HGP明朝E" w:hAnsi="HGP明朝E"/>
          <w:sz w:val="28"/>
          <w:szCs w:val="28"/>
        </w:rPr>
      </w:pPr>
      <w:r w:rsidRPr="00E64CB3">
        <w:rPr>
          <w:rFonts w:ascii="HGP明朝E" w:eastAsia="HGP明朝E" w:hAnsi="HGP明朝E" w:hint="eastAsia"/>
          <w:sz w:val="28"/>
          <w:szCs w:val="28"/>
        </w:rPr>
        <w:t>横領事件を口実に</w:t>
      </w:r>
    </w:p>
    <w:p w14:paraId="4FA7AF50" w14:textId="1FCEE01C" w:rsidR="00F12A4D" w:rsidRDefault="00F12A4D" w:rsidP="00F12A4D">
      <w:pPr>
        <w:spacing w:line="340" w:lineRule="exact"/>
        <w:jc w:val="center"/>
        <w:rPr>
          <w:rFonts w:ascii="HGP明朝E" w:eastAsia="HGP明朝E" w:hAnsi="HGP明朝E"/>
          <w:sz w:val="28"/>
          <w:szCs w:val="28"/>
        </w:rPr>
      </w:pPr>
      <w:r>
        <w:rPr>
          <w:rFonts w:ascii="HGP明朝E" w:eastAsia="HGP明朝E" w:hAnsi="HGP明朝E" w:hint="eastAsia"/>
          <w:sz w:val="28"/>
          <w:szCs w:val="28"/>
        </w:rPr>
        <w:t>何も</w:t>
      </w:r>
      <w:r w:rsidRPr="00E64CB3">
        <w:rPr>
          <w:rFonts w:ascii="HGP明朝E" w:eastAsia="HGP明朝E" w:hAnsi="HGP明朝E" w:hint="eastAsia"/>
          <w:sz w:val="28"/>
          <w:szCs w:val="28"/>
        </w:rPr>
        <w:t>徴収手続きせず</w:t>
      </w:r>
      <w:r>
        <w:rPr>
          <w:rFonts w:ascii="HGP明朝E" w:eastAsia="HGP明朝E" w:hAnsi="HGP明朝E" w:hint="eastAsia"/>
          <w:sz w:val="28"/>
          <w:szCs w:val="28"/>
        </w:rPr>
        <w:t>、</w:t>
      </w:r>
    </w:p>
    <w:p w14:paraId="5E784545" w14:textId="769CC4ED" w:rsidR="00F12A4D" w:rsidRPr="00F12A4D" w:rsidRDefault="00F12A4D" w:rsidP="00F12A4D">
      <w:pPr>
        <w:spacing w:line="340" w:lineRule="exact"/>
        <w:jc w:val="center"/>
      </w:pPr>
      <w:r>
        <w:rPr>
          <w:rFonts w:ascii="HGP明朝E" w:eastAsia="HGP明朝E" w:hAnsi="HGP明朝E" w:hint="eastAsia"/>
          <w:sz w:val="28"/>
          <w:szCs w:val="28"/>
        </w:rPr>
        <w:t>次々に時効消滅</w:t>
      </w:r>
    </w:p>
    <w:p w14:paraId="49551257" w14:textId="062088E9" w:rsidR="00346FDE" w:rsidRDefault="00E96B20" w:rsidP="00FA3F6E">
      <w:pPr>
        <w:spacing w:line="340" w:lineRule="exact"/>
        <w:ind w:firstLineChars="100" w:firstLine="210"/>
      </w:pPr>
      <w:r>
        <w:rPr>
          <w:rFonts w:hint="eastAsia"/>
        </w:rPr>
        <w:t>平成29年6月、新たに就任した副町長は</w:t>
      </w:r>
      <w:r w:rsidR="002B4976">
        <w:rPr>
          <w:rFonts w:hint="eastAsia"/>
        </w:rPr>
        <w:t>、横領被害額の算定を</w:t>
      </w:r>
      <w:r w:rsidR="003D1B42">
        <w:rPr>
          <w:rFonts w:hint="eastAsia"/>
        </w:rPr>
        <w:t>優先させることとし</w:t>
      </w:r>
      <w:r w:rsidR="00781B80">
        <w:rPr>
          <w:rFonts w:hint="eastAsia"/>
        </w:rPr>
        <w:t>た</w:t>
      </w:r>
      <w:r w:rsidR="00756EEC">
        <w:rPr>
          <w:rFonts w:hint="eastAsia"/>
        </w:rPr>
        <w:t>が、し</w:t>
      </w:r>
      <w:r w:rsidR="00C146AD">
        <w:rPr>
          <w:rFonts w:hint="eastAsia"/>
        </w:rPr>
        <w:t>かし、未納データ調査が終了しても、横領発覚前の未納額</w:t>
      </w:r>
      <w:r w:rsidR="00756EEC">
        <w:rPr>
          <w:rFonts w:hint="eastAsia"/>
        </w:rPr>
        <w:t>は算定できなかった。</w:t>
      </w:r>
    </w:p>
    <w:p w14:paraId="6D7141D8" w14:textId="7257DD72" w:rsidR="00E71300" w:rsidRDefault="001F1983" w:rsidP="00FA3F6E">
      <w:pPr>
        <w:spacing w:line="340" w:lineRule="exact"/>
        <w:ind w:firstLineChars="100" w:firstLine="210"/>
      </w:pPr>
      <w:r>
        <w:rPr>
          <w:rFonts w:hint="eastAsia"/>
        </w:rPr>
        <w:t>そ</w:t>
      </w:r>
      <w:r w:rsidR="00346FDE">
        <w:rPr>
          <w:rFonts w:hint="eastAsia"/>
        </w:rPr>
        <w:t>れら</w:t>
      </w:r>
      <w:r>
        <w:rPr>
          <w:rFonts w:hint="eastAsia"/>
        </w:rPr>
        <w:t>の結果、横領発覚前の未納金は</w:t>
      </w:r>
      <w:r w:rsidR="00E71300">
        <w:rPr>
          <w:rFonts w:hint="eastAsia"/>
        </w:rPr>
        <w:t>、何ら徴収手続きがされることのないまま次々に時効消滅していった。</w:t>
      </w:r>
    </w:p>
    <w:p w14:paraId="556B6137" w14:textId="251D0587" w:rsidR="00902605" w:rsidRDefault="00451D08" w:rsidP="00FA3F6E">
      <w:pPr>
        <w:spacing w:line="340" w:lineRule="exact"/>
        <w:ind w:firstLineChars="100" w:firstLine="210"/>
      </w:pPr>
      <w:r>
        <w:rPr>
          <w:rFonts w:hint="eastAsia"/>
        </w:rPr>
        <w:t>しかし、</w:t>
      </w:r>
      <w:r w:rsidR="00A5614B">
        <w:rPr>
          <w:rFonts w:hint="eastAsia"/>
        </w:rPr>
        <w:t>未納額の確定</w:t>
      </w:r>
      <w:r w:rsidR="0024096F">
        <w:rPr>
          <w:rFonts w:hint="eastAsia"/>
        </w:rPr>
        <w:t>されるまで徴収を停止したなら</w:t>
      </w:r>
      <w:r w:rsidR="002775B7">
        <w:rPr>
          <w:rFonts w:hint="eastAsia"/>
        </w:rPr>
        <w:t>このような結果に至</w:t>
      </w:r>
      <w:r w:rsidR="00D7177D">
        <w:rPr>
          <w:rFonts w:hint="eastAsia"/>
        </w:rPr>
        <w:t>り得</w:t>
      </w:r>
      <w:r w:rsidR="002775B7">
        <w:rPr>
          <w:rFonts w:hint="eastAsia"/>
        </w:rPr>
        <w:t>ることは</w:t>
      </w:r>
      <w:r w:rsidR="00D7177D">
        <w:rPr>
          <w:rFonts w:hint="eastAsia"/>
        </w:rPr>
        <w:t>当然に想定されることであ</w:t>
      </w:r>
      <w:r w:rsidR="0024096F">
        <w:rPr>
          <w:rFonts w:hint="eastAsia"/>
        </w:rPr>
        <w:t>る。行政としては</w:t>
      </w:r>
      <w:r w:rsidR="00D7177D">
        <w:rPr>
          <w:rFonts w:hint="eastAsia"/>
        </w:rPr>
        <w:t>、そうな</w:t>
      </w:r>
      <w:r w:rsidR="00875299">
        <w:rPr>
          <w:rFonts w:hint="eastAsia"/>
        </w:rPr>
        <w:t>らないように、</w:t>
      </w:r>
      <w:r w:rsidR="00902605">
        <w:rPr>
          <w:rFonts w:hint="eastAsia"/>
        </w:rPr>
        <w:t>別途徴収事務を</w:t>
      </w:r>
      <w:r w:rsidR="00875299">
        <w:rPr>
          <w:rFonts w:hint="eastAsia"/>
        </w:rPr>
        <w:t>並行して</w:t>
      </w:r>
      <w:r w:rsidR="00902605">
        <w:rPr>
          <w:rFonts w:hint="eastAsia"/>
        </w:rPr>
        <w:t>進めるべきであった。</w:t>
      </w:r>
    </w:p>
    <w:p w14:paraId="72961505" w14:textId="77777777" w:rsidR="00875299" w:rsidRDefault="00875299" w:rsidP="00FA3F6E">
      <w:pPr>
        <w:spacing w:line="340" w:lineRule="exact"/>
      </w:pPr>
    </w:p>
    <w:p w14:paraId="3E27F7F2" w14:textId="5C7A6EBD" w:rsidR="00483E74" w:rsidRDefault="006D03E7" w:rsidP="00FA3F6E">
      <w:pPr>
        <w:spacing w:line="340" w:lineRule="exact"/>
        <w:ind w:firstLineChars="100" w:firstLine="210"/>
      </w:pPr>
      <w:r>
        <w:rPr>
          <w:rFonts w:hint="eastAsia"/>
        </w:rPr>
        <w:t>また、訴訟</w:t>
      </w:r>
      <w:r w:rsidR="00483E74">
        <w:rPr>
          <w:rFonts w:hint="eastAsia"/>
        </w:rPr>
        <w:t>の中で</w:t>
      </w:r>
      <w:r w:rsidR="00AC4E51">
        <w:rPr>
          <w:rFonts w:hint="eastAsia"/>
        </w:rPr>
        <w:t>町から個別の</w:t>
      </w:r>
      <w:r w:rsidR="00483E74">
        <w:t>不納欠損債権</w:t>
      </w:r>
      <w:r w:rsidR="0047754A">
        <w:rPr>
          <w:rFonts w:hint="eastAsia"/>
        </w:rPr>
        <w:t>約2000件</w:t>
      </w:r>
      <w:r w:rsidR="00AC4E51">
        <w:rPr>
          <w:rFonts w:hint="eastAsia"/>
        </w:rPr>
        <w:t>について</w:t>
      </w:r>
      <w:r w:rsidR="005C5846">
        <w:rPr>
          <w:rFonts w:hint="eastAsia"/>
        </w:rPr>
        <w:t>、</w:t>
      </w:r>
      <w:r w:rsidR="00483E74">
        <w:t>住所氏名</w:t>
      </w:r>
      <w:r w:rsidR="00AC4E51">
        <w:rPr>
          <w:rFonts w:hint="eastAsia"/>
        </w:rPr>
        <w:t>の記載</w:t>
      </w:r>
      <w:r w:rsidR="005C5846">
        <w:rPr>
          <w:rFonts w:hint="eastAsia"/>
        </w:rPr>
        <w:t>を省略して、</w:t>
      </w:r>
      <w:r w:rsidR="00D1548D">
        <w:rPr>
          <w:rFonts w:hint="eastAsia"/>
        </w:rPr>
        <w:t>不能欠損の理由の概略を示した一覧表が</w:t>
      </w:r>
      <w:r w:rsidR="00483E74">
        <w:t>開示され</w:t>
      </w:r>
      <w:r w:rsidR="00483E74">
        <w:rPr>
          <w:rFonts w:hint="eastAsia"/>
        </w:rPr>
        <w:t>た。それをみ</w:t>
      </w:r>
      <w:r w:rsidR="00483E74">
        <w:t>ると、固定資産税で</w:t>
      </w:r>
      <w:r w:rsidR="00F4696B">
        <w:rPr>
          <w:rFonts w:hint="eastAsia"/>
        </w:rPr>
        <w:t>も、</w:t>
      </w:r>
      <w:r w:rsidR="00483E74">
        <w:t>納期限から5年で時効消滅しているものも多数あった。</w:t>
      </w:r>
      <w:r w:rsidR="007F75E8">
        <w:rPr>
          <w:rFonts w:hint="eastAsia"/>
        </w:rPr>
        <w:t>これは督促も</w:t>
      </w:r>
      <w:r w:rsidR="0086371D">
        <w:rPr>
          <w:rFonts w:hint="eastAsia"/>
        </w:rPr>
        <w:t>分納誓約も差押も何もしていないということである。</w:t>
      </w:r>
      <w:r w:rsidR="00686304">
        <w:rPr>
          <w:rFonts w:hint="eastAsia"/>
        </w:rPr>
        <w:t>固定資産税や軽自動車税については、</w:t>
      </w:r>
      <w:r w:rsidR="00483E74">
        <w:t>不動産</w:t>
      </w:r>
      <w:r w:rsidR="00686304">
        <w:rPr>
          <w:rFonts w:hint="eastAsia"/>
        </w:rPr>
        <w:t>や軽自動車</w:t>
      </w:r>
      <w:r w:rsidR="00483E74">
        <w:t>がある</w:t>
      </w:r>
      <w:r w:rsidR="008231D8">
        <w:rPr>
          <w:rFonts w:hint="eastAsia"/>
        </w:rPr>
        <w:t>ということ</w:t>
      </w:r>
      <w:r w:rsidR="005020F8">
        <w:rPr>
          <w:rFonts w:hint="eastAsia"/>
        </w:rPr>
        <w:t>で差押対象財産もある</w:t>
      </w:r>
      <w:r w:rsidR="00D8160E">
        <w:rPr>
          <w:rFonts w:hint="eastAsia"/>
        </w:rPr>
        <w:t>ということな</w:t>
      </w:r>
      <w:r w:rsidR="00483E74">
        <w:t>のに、何の取立もしなかったことを示している。</w:t>
      </w:r>
    </w:p>
    <w:p w14:paraId="1E5FCB45" w14:textId="5B7BE642" w:rsidR="00483E74" w:rsidRDefault="00483E74" w:rsidP="00FA3F6E">
      <w:pPr>
        <w:spacing w:line="340" w:lineRule="exact"/>
        <w:ind w:firstLineChars="100" w:firstLine="210"/>
      </w:pPr>
      <w:r>
        <w:t>時効消滅させるのは債権管理を怠っているではないかと</w:t>
      </w:r>
      <w:r w:rsidR="00AE3B1D">
        <w:rPr>
          <w:rFonts w:hint="eastAsia"/>
        </w:rPr>
        <w:t>問う</w:t>
      </w:r>
      <w:r>
        <w:t>と、時効</w:t>
      </w:r>
      <w:r>
        <w:rPr>
          <w:rFonts w:hint="eastAsia"/>
        </w:rPr>
        <w:t>消滅させてはいけないという法律はないし、</w:t>
      </w:r>
      <w:r w:rsidR="009C0D39">
        <w:rPr>
          <w:rFonts w:hint="eastAsia"/>
        </w:rPr>
        <w:t>差押財産がな</w:t>
      </w:r>
      <w:r w:rsidR="003B796C">
        <w:rPr>
          <w:rFonts w:hint="eastAsia"/>
        </w:rPr>
        <w:t>ければ差押できないし</w:t>
      </w:r>
      <w:r w:rsidR="00805E17">
        <w:rPr>
          <w:rFonts w:hint="eastAsia"/>
        </w:rPr>
        <w:t>、たとえあったとしても費用労力倒れになるから差押をしなくても</w:t>
      </w:r>
      <w:r w:rsidR="00394E2D">
        <w:rPr>
          <w:rFonts w:hint="eastAsia"/>
        </w:rPr>
        <w:t>違法ではない、</w:t>
      </w:r>
      <w:r>
        <w:rPr>
          <w:rFonts w:hint="eastAsia"/>
        </w:rPr>
        <w:t>家を競売にかけたら住むところがなくなる</w:t>
      </w:r>
      <w:r w:rsidR="009E656F">
        <w:rPr>
          <w:rFonts w:hint="eastAsia"/>
        </w:rPr>
        <w:t>から差押は不相当である</w:t>
      </w:r>
      <w:r>
        <w:rPr>
          <w:rFonts w:hint="eastAsia"/>
        </w:rPr>
        <w:t>、抵当権が設定されていて余剰価値がないから競売しても無駄、田畑は競売にかけても売れない、軽自動車を競売にかけたら移動手段が</w:t>
      </w:r>
      <w:r w:rsidR="00F12BE9">
        <w:rPr>
          <w:rFonts w:hint="eastAsia"/>
          <w:noProof/>
        </w:rPr>
        <w:lastRenderedPageBreak/>
        <mc:AlternateContent>
          <mc:Choice Requires="wps">
            <w:drawing>
              <wp:anchor distT="0" distB="0" distL="114300" distR="114300" simplePos="0" relativeHeight="251664384" behindDoc="0" locked="0" layoutInCell="1" allowOverlap="1" wp14:anchorId="39A2579E" wp14:editId="0C2D2082">
                <wp:simplePos x="0" y="0"/>
                <wp:positionH relativeFrom="column">
                  <wp:posOffset>41910</wp:posOffset>
                </wp:positionH>
                <wp:positionV relativeFrom="paragraph">
                  <wp:posOffset>3810</wp:posOffset>
                </wp:positionV>
                <wp:extent cx="3835400" cy="2962275"/>
                <wp:effectExtent l="0" t="0" r="12700" b="28575"/>
                <wp:wrapSquare wrapText="bothSides"/>
                <wp:docPr id="1777659784" name="テキスト ボックス 3"/>
                <wp:cNvGraphicFramePr/>
                <a:graphic xmlns:a="http://schemas.openxmlformats.org/drawingml/2006/main">
                  <a:graphicData uri="http://schemas.microsoft.com/office/word/2010/wordprocessingShape">
                    <wps:wsp>
                      <wps:cNvSpPr txBox="1"/>
                      <wps:spPr>
                        <a:xfrm>
                          <a:off x="0" y="0"/>
                          <a:ext cx="3835400" cy="2962275"/>
                        </a:xfrm>
                        <a:prstGeom prst="rect">
                          <a:avLst/>
                        </a:prstGeom>
                        <a:solidFill>
                          <a:schemeClr val="lt1"/>
                        </a:solidFill>
                        <a:ln w="6350">
                          <a:solidFill>
                            <a:prstClr val="black"/>
                          </a:solidFill>
                        </a:ln>
                      </wps:spPr>
                      <wps:txbx>
                        <w:txbxContent>
                          <w:p w14:paraId="624BB452" w14:textId="6D18FEC0" w:rsidR="00CC464C" w:rsidRPr="006F0559" w:rsidRDefault="00CC464C" w:rsidP="006F0559">
                            <w:pPr>
                              <w:spacing w:line="320" w:lineRule="exact"/>
                              <w:jc w:val="center"/>
                              <w:rPr>
                                <w:rFonts w:ascii="ＤＦＧ極太明朝体" w:eastAsia="ＤＦＧ極太明朝体"/>
                                <w:sz w:val="28"/>
                                <w:szCs w:val="28"/>
                              </w:rPr>
                            </w:pPr>
                            <w:r w:rsidRPr="006F0559">
                              <w:rPr>
                                <w:rFonts w:ascii="ＤＦＧ極太明朝体" w:eastAsia="ＤＦＧ極太明朝体" w:hint="eastAsia"/>
                                <w:sz w:val="28"/>
                                <w:szCs w:val="28"/>
                              </w:rPr>
                              <w:t>「徴収</w:t>
                            </w:r>
                            <w:r w:rsidR="006F0559" w:rsidRPr="006F0559">
                              <w:rPr>
                                <w:rFonts w:ascii="ＤＦＧ極太明朝体" w:eastAsia="ＤＦＧ極太明朝体" w:hint="eastAsia"/>
                                <w:sz w:val="28"/>
                                <w:szCs w:val="28"/>
                              </w:rPr>
                              <w:t>できない</w:t>
                            </w:r>
                            <w:r w:rsidRPr="006F0559">
                              <w:rPr>
                                <w:rFonts w:ascii="ＤＦＧ極太明朝体" w:eastAsia="ＤＦＧ極太明朝体" w:hint="eastAsia"/>
                                <w:sz w:val="28"/>
                                <w:szCs w:val="28"/>
                              </w:rPr>
                              <w:t>」と</w:t>
                            </w:r>
                            <w:r w:rsidR="006F0559" w:rsidRPr="006F0559">
                              <w:rPr>
                                <w:rFonts w:ascii="ＤＦＧ極太明朝体" w:eastAsia="ＤＦＧ極太明朝体" w:hint="eastAsia"/>
                                <w:sz w:val="28"/>
                                <w:szCs w:val="28"/>
                              </w:rPr>
                              <w:t>の</w:t>
                            </w:r>
                            <w:r w:rsidRPr="006F0559">
                              <w:rPr>
                                <w:rFonts w:ascii="ＤＦＧ極太明朝体" w:eastAsia="ＤＦＧ極太明朝体" w:hint="eastAsia"/>
                                <w:sz w:val="28"/>
                                <w:szCs w:val="28"/>
                              </w:rPr>
                              <w:t>町</w:t>
                            </w:r>
                            <w:r w:rsidR="006F0559" w:rsidRPr="006F0559">
                              <w:rPr>
                                <w:rFonts w:ascii="ＤＦＧ極太明朝体" w:eastAsia="ＤＦＧ極太明朝体" w:hint="eastAsia"/>
                                <w:sz w:val="28"/>
                                <w:szCs w:val="28"/>
                              </w:rPr>
                              <w:t>の言い訳に対する</w:t>
                            </w:r>
                            <w:r w:rsidR="00082E86" w:rsidRPr="006F0559">
                              <w:rPr>
                                <w:rFonts w:ascii="ＤＦＧ極太明朝体" w:eastAsia="ＤＦＧ極太明朝体" w:hint="eastAsia"/>
                                <w:sz w:val="28"/>
                                <w:szCs w:val="28"/>
                              </w:rPr>
                              <w:t>反論事例</w:t>
                            </w:r>
                          </w:p>
                          <w:p w14:paraId="2224B167" w14:textId="7A2AD29D" w:rsidR="006F0559" w:rsidRPr="006F0559" w:rsidRDefault="006F0559" w:rsidP="006F0559">
                            <w:pPr>
                              <w:spacing w:line="300" w:lineRule="exact"/>
                              <w:jc w:val="center"/>
                              <w:rPr>
                                <w:b/>
                                <w:bCs/>
                                <w:sz w:val="24"/>
                                <w:szCs w:val="24"/>
                              </w:rPr>
                            </w:pPr>
                            <w:r w:rsidRPr="006F0559">
                              <w:rPr>
                                <w:rFonts w:hint="eastAsia"/>
                                <w:b/>
                                <w:bCs/>
                                <w:sz w:val="24"/>
                                <w:szCs w:val="24"/>
                              </w:rPr>
                              <w:t>・・・原告（町民）側の準備書面より・・・</w:t>
                            </w:r>
                          </w:p>
                          <w:p w14:paraId="7FBFAAF1" w14:textId="292C4375" w:rsidR="00082E86" w:rsidRDefault="00EE2DB5" w:rsidP="00F12BE9">
                            <w:pPr>
                              <w:spacing w:line="320" w:lineRule="exact"/>
                            </w:pPr>
                            <w:r>
                              <w:rPr>
                                <w:rFonts w:hint="eastAsia"/>
                              </w:rPr>
                              <w:t>【</w:t>
                            </w:r>
                            <w:r w:rsidR="00082E86">
                              <w:rPr>
                                <w:rFonts w:hint="eastAsia"/>
                              </w:rPr>
                              <w:t>事例A</w:t>
                            </w:r>
                            <w:r>
                              <w:rPr>
                                <w:rFonts w:hint="eastAsia"/>
                              </w:rPr>
                              <w:t>】</w:t>
                            </w:r>
                            <w:r w:rsidR="00082E86">
                              <w:rPr>
                                <w:rFonts w:hint="eastAsia"/>
                              </w:rPr>
                              <w:t>平成28年度の不能欠損額は固定資産税172,100円、国保税830,992円、軽自動車税19,200円の例で「不動産担保ローンを払えるのであれば、滞納額の納付にも応じてもらうべきである。固定資産税や国保税や軽自動車税は踏み倒して不動産担保ローンは払うというのは町民感情としては受け入れられない」</w:t>
                            </w:r>
                          </w:p>
                          <w:p w14:paraId="2E37F0A2" w14:textId="0F8EDEEC" w:rsidR="00082E86" w:rsidRPr="00082E86" w:rsidRDefault="00EE2DB5" w:rsidP="00F12BE9">
                            <w:pPr>
                              <w:spacing w:line="320" w:lineRule="exact"/>
                            </w:pPr>
                            <w:r>
                              <w:rPr>
                                <w:rFonts w:hint="eastAsia"/>
                              </w:rPr>
                              <w:t>【</w:t>
                            </w:r>
                            <w:r w:rsidR="00082E86">
                              <w:rPr>
                                <w:rFonts w:hint="eastAsia"/>
                              </w:rPr>
                              <w:t>事例B</w:t>
                            </w:r>
                            <w:r>
                              <w:rPr>
                                <w:rFonts w:hint="eastAsia"/>
                              </w:rPr>
                              <w:t>】</w:t>
                            </w:r>
                            <w:r w:rsidR="00082E86">
                              <w:rPr>
                                <w:rFonts w:hint="eastAsia"/>
                              </w:rPr>
                              <w:t>平成28年度の不能欠損額は固定資産税106,000円の例「その間不動産担保ローンは払えたのに固定資産税は納付できないというのは固定資産税を踏み倒した分で不動産担保ローンを払った」「「しかも、当該納税者は宅地６筆と専用住宅を所有しているのに106,000円の固定資産税の取り立てをしないというのは、町民感情として到底受け入れられな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A2579E" id="テキスト ボックス 3" o:spid="_x0000_s1031" type="#_x0000_t202" style="position:absolute;left:0;text-align:left;margin-left:3.3pt;margin-top:.3pt;width:302pt;height:23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" fillcolor="white [3201]" strokeweight=".5pt">
                <v:textbox>
                  <w:txbxContent>
                    <w:p w14:paraId="624BB452" w14:textId="6D18FEC0" w:rsidR="00CC464C" w:rsidRPr="006F0559" w:rsidRDefault="00CC464C" w:rsidP="006F0559">
                      <w:pPr>
                        <w:spacing w:line="320" w:lineRule="exact"/>
                        <w:jc w:val="center"/>
                        <w:rPr>
                          <w:rFonts w:ascii="ＤＦＧ極太明朝体" w:eastAsia="ＤＦＧ極太明朝体"/>
                          <w:sz w:val="28"/>
                          <w:szCs w:val="28"/>
                        </w:rPr>
                      </w:pPr>
                      <w:r w:rsidRPr="006F0559">
                        <w:rPr>
                          <w:rFonts w:ascii="ＤＦＧ極太明朝体" w:eastAsia="ＤＦＧ極太明朝体" w:hint="eastAsia"/>
                          <w:sz w:val="28"/>
                          <w:szCs w:val="28"/>
                        </w:rPr>
                        <w:t>「徴収</w:t>
                      </w:r>
                      <w:r w:rsidR="006F0559" w:rsidRPr="006F0559">
                        <w:rPr>
                          <w:rFonts w:ascii="ＤＦＧ極太明朝体" w:eastAsia="ＤＦＧ極太明朝体" w:hint="eastAsia"/>
                          <w:sz w:val="28"/>
                          <w:szCs w:val="28"/>
                        </w:rPr>
                        <w:t>できない</w:t>
                      </w:r>
                      <w:r w:rsidRPr="006F0559">
                        <w:rPr>
                          <w:rFonts w:ascii="ＤＦＧ極太明朝体" w:eastAsia="ＤＦＧ極太明朝体" w:hint="eastAsia"/>
                          <w:sz w:val="28"/>
                          <w:szCs w:val="28"/>
                        </w:rPr>
                        <w:t>」と</w:t>
                      </w:r>
                      <w:r w:rsidR="006F0559" w:rsidRPr="006F0559">
                        <w:rPr>
                          <w:rFonts w:ascii="ＤＦＧ極太明朝体" w:eastAsia="ＤＦＧ極太明朝体" w:hint="eastAsia"/>
                          <w:sz w:val="28"/>
                          <w:szCs w:val="28"/>
                        </w:rPr>
                        <w:t>の</w:t>
                      </w:r>
                      <w:r w:rsidRPr="006F0559">
                        <w:rPr>
                          <w:rFonts w:ascii="ＤＦＧ極太明朝体" w:eastAsia="ＤＦＧ極太明朝体" w:hint="eastAsia"/>
                          <w:sz w:val="28"/>
                          <w:szCs w:val="28"/>
                        </w:rPr>
                        <w:t>町</w:t>
                      </w:r>
                      <w:r w:rsidR="006F0559" w:rsidRPr="006F0559">
                        <w:rPr>
                          <w:rFonts w:ascii="ＤＦＧ極太明朝体" w:eastAsia="ＤＦＧ極太明朝体" w:hint="eastAsia"/>
                          <w:sz w:val="28"/>
                          <w:szCs w:val="28"/>
                        </w:rPr>
                        <w:t>の言い訳に対する</w:t>
                      </w:r>
                      <w:r w:rsidR="00082E86" w:rsidRPr="006F0559">
                        <w:rPr>
                          <w:rFonts w:ascii="ＤＦＧ極太明朝体" w:eastAsia="ＤＦＧ極太明朝体" w:hint="eastAsia"/>
                          <w:sz w:val="28"/>
                          <w:szCs w:val="28"/>
                        </w:rPr>
                        <w:t>反論事例</w:t>
                      </w:r>
                    </w:p>
                    <w:p w14:paraId="2224B167" w14:textId="7A2AD29D" w:rsidR="006F0559" w:rsidRPr="006F0559" w:rsidRDefault="006F0559" w:rsidP="006F0559">
                      <w:pPr>
                        <w:spacing w:line="300" w:lineRule="exact"/>
                        <w:jc w:val="center"/>
                        <w:rPr>
                          <w:b/>
                          <w:bCs/>
                          <w:sz w:val="24"/>
                          <w:szCs w:val="24"/>
                        </w:rPr>
                      </w:pPr>
                      <w:r w:rsidRPr="006F0559">
                        <w:rPr>
                          <w:rFonts w:hint="eastAsia"/>
                          <w:b/>
                          <w:bCs/>
                          <w:sz w:val="24"/>
                          <w:szCs w:val="24"/>
                        </w:rPr>
                        <w:t>・・・原告（町民）側の準備書面より・・・</w:t>
                      </w:r>
                    </w:p>
                    <w:p w14:paraId="7FBFAAF1" w14:textId="292C4375" w:rsidR="00082E86" w:rsidRDefault="00EE2DB5" w:rsidP="00F12BE9">
                      <w:pPr>
                        <w:spacing w:line="320" w:lineRule="exact"/>
                      </w:pPr>
                      <w:r>
                        <w:rPr>
                          <w:rFonts w:hint="eastAsia"/>
                        </w:rPr>
                        <w:t>【</w:t>
                      </w:r>
                      <w:r w:rsidR="00082E86">
                        <w:rPr>
                          <w:rFonts w:hint="eastAsia"/>
                        </w:rPr>
                        <w:t>事例A</w:t>
                      </w:r>
                      <w:r>
                        <w:rPr>
                          <w:rFonts w:hint="eastAsia"/>
                        </w:rPr>
                        <w:t>】</w:t>
                      </w:r>
                      <w:r w:rsidR="00082E86">
                        <w:rPr>
                          <w:rFonts w:hint="eastAsia"/>
                        </w:rPr>
                        <w:t>平成28年度の不能欠損額は固定資産税172,100円、国保税830,992円、軽自動車税19,200円の例で「不動産担保ローンを払えるのであれば、滞納額の納付にも応じてもらうべきである。固定資産税や国保税や軽自動車税は踏み倒して不動産担保ローンは払うというのは町民感情としては受け入れられない」</w:t>
                      </w:r>
                    </w:p>
                    <w:p w14:paraId="2E37F0A2" w14:textId="0F8EDEEC" w:rsidR="00082E86" w:rsidRPr="00082E86" w:rsidRDefault="00EE2DB5" w:rsidP="00F12BE9">
                      <w:pPr>
                        <w:spacing w:line="320" w:lineRule="exact"/>
                      </w:pPr>
                      <w:r>
                        <w:rPr>
                          <w:rFonts w:hint="eastAsia"/>
                        </w:rPr>
                        <w:t>【</w:t>
                      </w:r>
                      <w:r w:rsidR="00082E86">
                        <w:rPr>
                          <w:rFonts w:hint="eastAsia"/>
                        </w:rPr>
                        <w:t>事例B</w:t>
                      </w:r>
                      <w:r>
                        <w:rPr>
                          <w:rFonts w:hint="eastAsia"/>
                        </w:rPr>
                        <w:t>】</w:t>
                      </w:r>
                      <w:r w:rsidR="00082E86">
                        <w:rPr>
                          <w:rFonts w:hint="eastAsia"/>
                        </w:rPr>
                        <w:t>平成28年度の不能欠損額は固定資産税106,000円の例「その間不動産担保ローンは払えたのに固定資産税は納付できないというのは固定資産税を踏み倒した分で不動産担保ローンを払った」「「しかも、当該納税者は宅地６筆と専用住宅を所有しているのに106,000円の固定資産税の取り立てをしないというのは、町民感情として到底受け入れられない」</w:t>
                      </w:r>
                    </w:p>
                  </w:txbxContent>
                </v:textbox>
                <w10:wrap type="square"/>
              </v:shape>
            </w:pict>
          </mc:Fallback>
        </mc:AlternateContent>
      </w:r>
      <w:r>
        <w:rPr>
          <w:rFonts w:hint="eastAsia"/>
        </w:rPr>
        <w:t>なくなる、生活</w:t>
      </w:r>
      <w:r w:rsidR="00394E2D">
        <w:rPr>
          <w:rFonts w:hint="eastAsia"/>
        </w:rPr>
        <w:t>困窮</w:t>
      </w:r>
      <w:r>
        <w:rPr>
          <w:rFonts w:hint="eastAsia"/>
        </w:rPr>
        <w:t>世帯だから徴収できないという。</w:t>
      </w:r>
    </w:p>
    <w:p w14:paraId="6598C516" w14:textId="1EB9820C" w:rsidR="00483E74" w:rsidRDefault="00483E74" w:rsidP="00FA3F6E">
      <w:pPr>
        <w:spacing w:line="340" w:lineRule="exact"/>
        <w:ind w:firstLineChars="100" w:firstLine="210"/>
      </w:pPr>
      <w:r>
        <w:rPr>
          <w:rFonts w:hint="eastAsia"/>
        </w:rPr>
        <w:t>確かにそうかもしれないが、住宅ローンやオートローンは支払えるのに固定資産税や軽自動車税は支払わないのはどうなのか。じゃあ、いくらローンが残っていたのか。</w:t>
      </w:r>
      <w:r w:rsidR="005C5D65">
        <w:rPr>
          <w:rFonts w:hint="eastAsia"/>
        </w:rPr>
        <w:t>そう問うと、</w:t>
      </w:r>
      <w:r>
        <w:rPr>
          <w:rFonts w:hint="eastAsia"/>
        </w:rPr>
        <w:t>個人情報だから明らかにできないという。</w:t>
      </w:r>
    </w:p>
    <w:p w14:paraId="18C1783F" w14:textId="77777777" w:rsidR="00E64CB3" w:rsidRDefault="00E64CB3" w:rsidP="00E64CB3">
      <w:pPr>
        <w:spacing w:line="340" w:lineRule="exact"/>
        <w:jc w:val="center"/>
        <w:rPr>
          <w:rFonts w:ascii="HGP明朝E" w:eastAsia="HGP明朝E" w:hAnsi="HGP明朝E"/>
          <w:sz w:val="28"/>
          <w:szCs w:val="28"/>
        </w:rPr>
      </w:pPr>
      <w:r>
        <w:rPr>
          <w:rFonts w:ascii="HGP明朝E" w:eastAsia="HGP明朝E" w:hAnsi="HGP明朝E" w:hint="eastAsia"/>
          <w:sz w:val="28"/>
          <w:szCs w:val="28"/>
        </w:rPr>
        <w:t>原告の追及にも、</w:t>
      </w:r>
    </w:p>
    <w:p w14:paraId="4DBEBE41" w14:textId="487DAF78" w:rsidR="00E64CB3" w:rsidRPr="00E64CB3" w:rsidRDefault="00E64CB3" w:rsidP="00E64CB3">
      <w:pPr>
        <w:spacing w:line="340" w:lineRule="exact"/>
        <w:jc w:val="center"/>
        <w:rPr>
          <w:rFonts w:ascii="HGP明朝E" w:eastAsia="HGP明朝E" w:hAnsi="HGP明朝E"/>
          <w:sz w:val="28"/>
          <w:szCs w:val="28"/>
        </w:rPr>
      </w:pPr>
      <w:r w:rsidRPr="00E64CB3">
        <w:rPr>
          <w:rFonts w:ascii="HGP明朝E" w:eastAsia="HGP明朝E" w:hAnsi="HGP明朝E" w:hint="eastAsia"/>
          <w:sz w:val="28"/>
          <w:szCs w:val="28"/>
        </w:rPr>
        <w:t>のらりくらりの対応</w:t>
      </w:r>
    </w:p>
    <w:p w14:paraId="52C1FEEC" w14:textId="45D47FCE" w:rsidR="00EE2280" w:rsidRDefault="004222B3" w:rsidP="00FA3F6E">
      <w:pPr>
        <w:spacing w:line="340" w:lineRule="exact"/>
        <w:ind w:firstLineChars="100" w:firstLine="210"/>
      </w:pPr>
      <w:r>
        <w:rPr>
          <w:rFonts w:hint="eastAsia"/>
        </w:rPr>
        <w:t>差押対象財産がなくても分納誓約をとればいいじゃないかと問うと、</w:t>
      </w:r>
      <w:r w:rsidR="00E431B0">
        <w:rPr>
          <w:rFonts w:hint="eastAsia"/>
        </w:rPr>
        <w:t>誓約の取得を義務付ける法律はないし、誓約は債務者の意思にかかわるから</w:t>
      </w:r>
      <w:r w:rsidR="00EE2280">
        <w:rPr>
          <w:rFonts w:hint="eastAsia"/>
        </w:rPr>
        <w:t>債権者が共用することはできないという。</w:t>
      </w:r>
    </w:p>
    <w:p w14:paraId="64527CD8" w14:textId="1C18331B" w:rsidR="00483E74" w:rsidRDefault="00483E74" w:rsidP="00FA3F6E">
      <w:pPr>
        <w:spacing w:line="340" w:lineRule="exact"/>
        <w:ind w:firstLineChars="100" w:firstLine="210"/>
      </w:pPr>
      <w:r>
        <w:rPr>
          <w:rFonts w:hint="eastAsia"/>
        </w:rPr>
        <w:t>国保料を滞納したら、</w:t>
      </w:r>
      <w:r w:rsidR="009C7939">
        <w:rPr>
          <w:rFonts w:hint="eastAsia"/>
        </w:rPr>
        <w:t>被保険者証に代えて</w:t>
      </w:r>
      <w:r w:rsidR="00827C61">
        <w:rPr>
          <w:rFonts w:hint="eastAsia"/>
        </w:rPr>
        <w:t>短期被保険者証や</w:t>
      </w:r>
      <w:r w:rsidR="009C7939">
        <w:rPr>
          <w:rFonts w:hint="eastAsia"/>
        </w:rPr>
        <w:t>資格証明書の交付</w:t>
      </w:r>
      <w:r w:rsidR="00827C61">
        <w:rPr>
          <w:rFonts w:hint="eastAsia"/>
        </w:rPr>
        <w:t>があるから時効消滅はあり得ない</w:t>
      </w:r>
      <w:r w:rsidR="00EF3E72">
        <w:rPr>
          <w:rFonts w:hint="eastAsia"/>
        </w:rPr>
        <w:t>、</w:t>
      </w:r>
      <w:r>
        <w:rPr>
          <w:rFonts w:hint="eastAsia"/>
        </w:rPr>
        <w:t>どうして時効消滅にかかるほど国保料が滞納するのか</w:t>
      </w:r>
      <w:r w:rsidR="00F555BF">
        <w:rPr>
          <w:rFonts w:hint="eastAsia"/>
        </w:rPr>
        <w:t>と問うと、</w:t>
      </w:r>
      <w:r>
        <w:rPr>
          <w:rFonts w:hint="eastAsia"/>
        </w:rPr>
        <w:t>甲良町では</w:t>
      </w:r>
      <w:r w:rsidR="00276012">
        <w:rPr>
          <w:rFonts w:hint="eastAsia"/>
        </w:rPr>
        <w:t>被保険者証の取上げや</w:t>
      </w:r>
      <w:r w:rsidR="00101F10">
        <w:rPr>
          <w:rFonts w:hint="eastAsia"/>
        </w:rPr>
        <w:t>短期被保険者証の交付</w:t>
      </w:r>
      <w:r>
        <w:rPr>
          <w:rFonts w:hint="eastAsia"/>
        </w:rPr>
        <w:t>は</w:t>
      </w:r>
      <w:r w:rsidR="006D0A32">
        <w:rPr>
          <w:rFonts w:hint="eastAsia"/>
        </w:rPr>
        <w:t>せず、来庁相談を勧奨している</w:t>
      </w:r>
      <w:r>
        <w:rPr>
          <w:rFonts w:hint="eastAsia"/>
        </w:rPr>
        <w:t>という。</w:t>
      </w:r>
    </w:p>
    <w:p w14:paraId="4B8C5085" w14:textId="6BEE9A50" w:rsidR="00483E74" w:rsidRDefault="001C17EB" w:rsidP="00FA3F6E">
      <w:pPr>
        <w:spacing w:line="340" w:lineRule="exact"/>
        <w:ind w:firstLineChars="100" w:firstLine="210"/>
      </w:pPr>
      <w:r>
        <w:rPr>
          <w:rFonts w:hint="eastAsia"/>
        </w:rPr>
        <w:t>まさに</w:t>
      </w:r>
      <w:r w:rsidR="009A5992">
        <w:rPr>
          <w:rFonts w:hint="eastAsia"/>
        </w:rPr>
        <w:t>、</w:t>
      </w:r>
      <w:r w:rsidR="000B4991">
        <w:rPr>
          <w:rFonts w:hint="eastAsia"/>
        </w:rPr>
        <w:t>のらりくらり、</w:t>
      </w:r>
      <w:r w:rsidR="00483E74">
        <w:rPr>
          <w:rFonts w:hint="eastAsia"/>
        </w:rPr>
        <w:t>ああいえばこういう</w:t>
      </w:r>
      <w:r>
        <w:rPr>
          <w:rFonts w:hint="eastAsia"/>
        </w:rPr>
        <w:t>で</w:t>
      </w:r>
      <w:r w:rsidR="00E63BE4">
        <w:rPr>
          <w:rFonts w:hint="eastAsia"/>
        </w:rPr>
        <w:t>、不納欠損したことに何の反省もない</w:t>
      </w:r>
      <w:r w:rsidR="00483E74">
        <w:rPr>
          <w:rFonts w:hint="eastAsia"/>
        </w:rPr>
        <w:t>。</w:t>
      </w:r>
    </w:p>
    <w:p w14:paraId="1D6E2A26" w14:textId="6A064FA6" w:rsidR="006450FA" w:rsidRPr="00F12A4D" w:rsidRDefault="00F12A4D" w:rsidP="00F12A4D">
      <w:pPr>
        <w:spacing w:line="340" w:lineRule="exact"/>
        <w:jc w:val="center"/>
        <w:rPr>
          <w:rFonts w:ascii="HGP明朝E" w:eastAsia="HGP明朝E" w:hAnsi="HGP明朝E"/>
          <w:sz w:val="28"/>
          <w:szCs w:val="28"/>
        </w:rPr>
      </w:pPr>
      <w:r w:rsidRPr="00F12A4D">
        <w:rPr>
          <w:rFonts w:ascii="HGP明朝E" w:eastAsia="HGP明朝E" w:hAnsi="HGP明朝E" w:hint="eastAsia"/>
          <w:sz w:val="28"/>
          <w:szCs w:val="28"/>
        </w:rPr>
        <w:t>裁判所の和解勧告から町長の「深謝」へ</w:t>
      </w:r>
    </w:p>
    <w:p w14:paraId="78EF7160" w14:textId="20066721" w:rsidR="002E57C1" w:rsidRDefault="00295C1B" w:rsidP="00FA3F6E">
      <w:pPr>
        <w:spacing w:line="340" w:lineRule="exact"/>
      </w:pPr>
      <w:r>
        <w:rPr>
          <w:rFonts w:hint="eastAsia"/>
        </w:rPr>
        <w:t xml:space="preserve">　が、ようやく、訴訟提起</w:t>
      </w:r>
      <w:r w:rsidR="008F39A6">
        <w:rPr>
          <w:rFonts w:hint="eastAsia"/>
        </w:rPr>
        <w:t>後</w:t>
      </w:r>
      <w:r>
        <w:rPr>
          <w:rFonts w:hint="eastAsia"/>
        </w:rPr>
        <w:t>丸4年経過して</w:t>
      </w:r>
      <w:r w:rsidR="00B45D44">
        <w:rPr>
          <w:rFonts w:hint="eastAsia"/>
        </w:rPr>
        <w:t>、不納欠損の</w:t>
      </w:r>
      <w:r w:rsidR="001D066A">
        <w:rPr>
          <w:rFonts w:hint="eastAsia"/>
        </w:rPr>
        <w:t>全貌</w:t>
      </w:r>
      <w:r w:rsidR="001D066A">
        <w:rPr>
          <w:rFonts w:hint="eastAsia"/>
        </w:rPr>
        <w:t>が分かってきた。しかし、これを証拠調べして白黒決着つける</w:t>
      </w:r>
      <w:r w:rsidR="00477657">
        <w:rPr>
          <w:rFonts w:hint="eastAsia"/>
        </w:rPr>
        <w:t>には、さらに何年かかるか分からない。</w:t>
      </w:r>
      <w:r w:rsidR="007520BC">
        <w:rPr>
          <w:rFonts w:hint="eastAsia"/>
        </w:rPr>
        <w:t>そこで、裁判所から和解勧告がなされた。</w:t>
      </w:r>
      <w:r w:rsidR="002E57C1">
        <w:rPr>
          <w:rFonts w:hint="eastAsia"/>
        </w:rPr>
        <w:t>裁判所が最初に提示してくれた和解案</w:t>
      </w:r>
      <w:r w:rsidR="00F172C4">
        <w:rPr>
          <w:rFonts w:hint="eastAsia"/>
        </w:rPr>
        <w:t>を示しておく（下線部</w:t>
      </w:r>
      <w:r w:rsidR="002E57C1">
        <w:rPr>
          <w:rFonts w:hint="eastAsia"/>
        </w:rPr>
        <w:t>が</w:t>
      </w:r>
      <w:r w:rsidR="00F172C4">
        <w:rPr>
          <w:rFonts w:hint="eastAsia"/>
        </w:rPr>
        <w:t>正式の弁論調書から</w:t>
      </w:r>
      <w:r w:rsidR="00094F33">
        <w:rPr>
          <w:rFonts w:hint="eastAsia"/>
        </w:rPr>
        <w:t>削除された部分だが、内容に変わりはないというのが町の</w:t>
      </w:r>
      <w:r w:rsidR="00476BC3">
        <w:rPr>
          <w:rFonts w:hint="eastAsia"/>
        </w:rPr>
        <w:t>認識</w:t>
      </w:r>
      <w:r w:rsidR="006E4DAE">
        <w:rPr>
          <w:rFonts w:hint="eastAsia"/>
        </w:rPr>
        <w:t>である。）</w:t>
      </w:r>
    </w:p>
    <w:p w14:paraId="485AB64D" w14:textId="06273AF7" w:rsidR="00656102" w:rsidRDefault="00656102" w:rsidP="00FA3F6E">
      <w:pPr>
        <w:spacing w:line="340" w:lineRule="exact"/>
      </w:pPr>
    </w:p>
    <w:p w14:paraId="6FF2B1FF" w14:textId="19DE78E6" w:rsidR="00EE2DB5" w:rsidRPr="00656102" w:rsidRDefault="00656102" w:rsidP="00656102">
      <w:pPr>
        <w:spacing w:line="340" w:lineRule="exact"/>
        <w:jc w:val="center"/>
        <w:rPr>
          <w:rFonts w:ascii="HGP明朝E" w:eastAsia="HGP明朝E" w:hAnsi="HGP明朝E"/>
          <w:sz w:val="28"/>
          <w:szCs w:val="28"/>
        </w:rPr>
      </w:pPr>
      <w:r w:rsidRPr="00656102">
        <w:rPr>
          <w:rFonts w:ascii="HGP明朝E" w:eastAsia="HGP明朝E" w:hAnsi="HGP明朝E" w:hint="eastAsia"/>
          <w:sz w:val="28"/>
          <w:szCs w:val="28"/>
        </w:rPr>
        <w:t>裁判所の和解案</w:t>
      </w:r>
    </w:p>
    <w:p w14:paraId="145F4EDE" w14:textId="414D2C35" w:rsidR="00295C1B" w:rsidRDefault="00F424AC" w:rsidP="00B73729">
      <w:pPr>
        <w:spacing w:line="340" w:lineRule="exact"/>
      </w:pPr>
      <w:r>
        <w:rPr>
          <w:rFonts w:hint="eastAsia"/>
        </w:rPr>
        <w:t>１　被告（甲良町長）は、甲良町を代表して、平成28年に発覚した町職員</w:t>
      </w:r>
      <w:r w:rsidR="00836600">
        <w:rPr>
          <w:rFonts w:hint="eastAsia"/>
        </w:rPr>
        <w:t>による公金横領事件を発端として平成28年度及び平成29年度に多額の不納欠損を生じさせること</w:t>
      </w:r>
      <w:r w:rsidR="00836600" w:rsidRPr="003D54C3">
        <w:rPr>
          <w:rFonts w:hint="eastAsia"/>
          <w:u w:val="single"/>
        </w:rPr>
        <w:t>となり、</w:t>
      </w:r>
      <w:r w:rsidR="006F21BD" w:rsidRPr="003D54C3">
        <w:rPr>
          <w:rFonts w:hint="eastAsia"/>
          <w:u w:val="single"/>
        </w:rPr>
        <w:t>町民全体の利益と信頼を損ねたこと</w:t>
      </w:r>
      <w:r w:rsidR="006F21BD">
        <w:rPr>
          <w:rFonts w:hint="eastAsia"/>
        </w:rPr>
        <w:t>につき、</w:t>
      </w:r>
      <w:r w:rsidR="006F21BD" w:rsidRPr="003D54C3">
        <w:rPr>
          <w:rFonts w:hint="eastAsia"/>
          <w:u w:val="single"/>
        </w:rPr>
        <w:t>町民各位に対し、</w:t>
      </w:r>
      <w:r w:rsidR="006F21BD">
        <w:rPr>
          <w:rFonts w:hint="eastAsia"/>
        </w:rPr>
        <w:t>深謝する。</w:t>
      </w:r>
    </w:p>
    <w:p w14:paraId="29F26250" w14:textId="19D5B31A" w:rsidR="006F21BD" w:rsidRDefault="00B73729" w:rsidP="00B73729">
      <w:pPr>
        <w:spacing w:line="340" w:lineRule="exact"/>
      </w:pPr>
      <w:r>
        <w:rPr>
          <w:noProof/>
        </w:rPr>
        <w:drawing>
          <wp:anchor distT="0" distB="0" distL="114300" distR="114300" simplePos="0" relativeHeight="251669504" behindDoc="0" locked="0" layoutInCell="1" allowOverlap="1" wp14:anchorId="6CE0349D" wp14:editId="356F3FD0">
            <wp:simplePos x="0" y="0"/>
            <wp:positionH relativeFrom="column">
              <wp:posOffset>2000250</wp:posOffset>
            </wp:positionH>
            <wp:positionV relativeFrom="paragraph">
              <wp:posOffset>728345</wp:posOffset>
            </wp:positionV>
            <wp:extent cx="3343275" cy="1483995"/>
            <wp:effectExtent l="0" t="0" r="9525" b="1905"/>
            <wp:wrapSquare wrapText="bothSides"/>
            <wp:docPr id="3" name="図 3" descr="ダイアグラム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ダイアグラム が含まれている画像&#10;&#10;自動的に生成された説明"/>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43275" cy="1483995"/>
                    </a:xfrm>
                    <a:prstGeom prst="rect">
                      <a:avLst/>
                    </a:prstGeom>
                  </pic:spPr>
                </pic:pic>
              </a:graphicData>
            </a:graphic>
            <wp14:sizeRelH relativeFrom="page">
              <wp14:pctWidth>0</wp14:pctWidth>
            </wp14:sizeRelH>
            <wp14:sizeRelV relativeFrom="page">
              <wp14:pctHeight>0</wp14:pctHeight>
            </wp14:sizeRelV>
          </wp:anchor>
        </w:drawing>
      </w:r>
      <w:r w:rsidR="006F21BD">
        <w:rPr>
          <w:rFonts w:hint="eastAsia"/>
        </w:rPr>
        <w:t>２　被告（甲良町長）は</w:t>
      </w:r>
      <w:r w:rsidR="002474DA">
        <w:rPr>
          <w:rFonts w:hint="eastAsia"/>
        </w:rPr>
        <w:t>、前項のような事態</w:t>
      </w:r>
      <w:r w:rsidR="002474DA" w:rsidRPr="009D3273">
        <w:rPr>
          <w:rFonts w:hint="eastAsia"/>
          <w:u w:val="single"/>
        </w:rPr>
        <w:t>を再発させることがないよう、</w:t>
      </w:r>
      <w:r w:rsidR="002474DA">
        <w:rPr>
          <w:rFonts w:hint="eastAsia"/>
        </w:rPr>
        <w:t>第三者調査委員会がした報告や</w:t>
      </w:r>
      <w:r w:rsidR="003156E8">
        <w:rPr>
          <w:rFonts w:hint="eastAsia"/>
        </w:rPr>
        <w:t>提言を真摯に受け止め、今後とも、再発防止に向けた取組</w:t>
      </w:r>
      <w:r w:rsidR="00CA5722">
        <w:rPr>
          <w:rFonts w:hint="eastAsia"/>
        </w:rPr>
        <w:t>み</w:t>
      </w:r>
      <w:r w:rsidR="003156E8">
        <w:rPr>
          <w:rFonts w:hint="eastAsia"/>
        </w:rPr>
        <w:t>を風化させることがないようにし、租税債権の適切な管理を行う。</w:t>
      </w:r>
    </w:p>
    <w:p w14:paraId="5B3E7F33" w14:textId="5F9A2ED4" w:rsidR="00CC464C" w:rsidRDefault="006435FF" w:rsidP="006435FF">
      <w:pPr>
        <w:spacing w:line="340" w:lineRule="exact"/>
        <w:ind w:firstLineChars="100" w:firstLine="210"/>
        <w:jc w:val="right"/>
      </w:pPr>
      <w:r>
        <w:rPr>
          <w:rFonts w:hint="eastAsia"/>
        </w:rPr>
        <w:t>（以上）</w:t>
      </w:r>
    </w:p>
    <w:p w14:paraId="51BE1181" w14:textId="77777777" w:rsidR="006435FF" w:rsidRDefault="006435FF" w:rsidP="00FA3F6E">
      <w:pPr>
        <w:spacing w:line="340" w:lineRule="exact"/>
        <w:ind w:firstLineChars="100" w:firstLine="210"/>
      </w:pPr>
    </w:p>
    <w:p w14:paraId="60F9E74A" w14:textId="39036171" w:rsidR="00483E74" w:rsidRDefault="00A67B0D" w:rsidP="00FA3F6E">
      <w:pPr>
        <w:spacing w:line="340" w:lineRule="exact"/>
        <w:ind w:firstLineChars="100" w:firstLine="210"/>
      </w:pPr>
      <w:r>
        <w:rPr>
          <w:rFonts w:hint="eastAsia"/>
        </w:rPr>
        <w:t>しかし、最初、町は</w:t>
      </w:r>
      <w:r w:rsidR="00A95ABE">
        <w:rPr>
          <w:rFonts w:hint="eastAsia"/>
        </w:rPr>
        <w:t>和解に対して</w:t>
      </w:r>
      <w:r w:rsidR="00324778">
        <w:rPr>
          <w:rFonts w:hint="eastAsia"/>
        </w:rPr>
        <w:t>も</w:t>
      </w:r>
      <w:r w:rsidR="00A95ABE">
        <w:rPr>
          <w:rFonts w:hint="eastAsia"/>
        </w:rPr>
        <w:t>消極的であった。</w:t>
      </w:r>
      <w:r w:rsidR="007F55C2">
        <w:rPr>
          <w:rFonts w:hint="eastAsia"/>
        </w:rPr>
        <w:t>行政訴訟</w:t>
      </w:r>
      <w:r w:rsidR="004466F4">
        <w:rPr>
          <w:rFonts w:hint="eastAsia"/>
        </w:rPr>
        <w:t>で</w:t>
      </w:r>
      <w:r w:rsidR="007F55C2">
        <w:rPr>
          <w:rFonts w:hint="eastAsia"/>
        </w:rPr>
        <w:t>は法治行政</w:t>
      </w:r>
      <w:r w:rsidR="004466F4">
        <w:rPr>
          <w:rFonts w:hint="eastAsia"/>
        </w:rPr>
        <w:t>原理に反するから和解はできないという。</w:t>
      </w:r>
      <w:r w:rsidR="00CA3264">
        <w:rPr>
          <w:rFonts w:hint="eastAsia"/>
        </w:rPr>
        <w:t>しかし、</w:t>
      </w:r>
      <w:r w:rsidR="00483E74">
        <w:rPr>
          <w:rFonts w:hint="eastAsia"/>
        </w:rPr>
        <w:t>行政が法治行政原理に違反しているから訴訟を起こしているのに、その行政が和解は法治行政原理に違反して行えないというのは、泥棒が警察から逮捕されようとしたら不当逮捕だと言って抗議するようなもので、ちゃんちゃらおかしい</w:t>
      </w:r>
      <w:r w:rsidR="00BD7532">
        <w:rPr>
          <w:rFonts w:hint="eastAsia"/>
        </w:rPr>
        <w:t>。が、最終的には、町も、裁判所の和解勧告に応じて</w:t>
      </w:r>
      <w:r w:rsidR="00F2221B">
        <w:rPr>
          <w:rFonts w:hint="eastAsia"/>
        </w:rPr>
        <w:t>、町民に対して</w:t>
      </w:r>
      <w:r w:rsidR="006B0331">
        <w:rPr>
          <w:rFonts w:hint="eastAsia"/>
        </w:rPr>
        <w:t>深くお詫びする和解に応じることになった</w:t>
      </w:r>
      <w:r w:rsidR="003F5895">
        <w:rPr>
          <w:rFonts w:hint="eastAsia"/>
        </w:rPr>
        <w:t>。</w:t>
      </w:r>
    </w:p>
    <w:p w14:paraId="2D17E0B8" w14:textId="68A188AD" w:rsidR="00F12A4D" w:rsidRDefault="00BD33EF" w:rsidP="00FA3F6E">
      <w:pPr>
        <w:spacing w:line="340" w:lineRule="exact"/>
      </w:pPr>
      <w:r>
        <w:rPr>
          <w:rFonts w:hint="eastAsia"/>
        </w:rPr>
        <w:t xml:space="preserve">　町</w:t>
      </w:r>
      <w:r w:rsidR="0089731D">
        <w:rPr>
          <w:rFonts w:hint="eastAsia"/>
        </w:rPr>
        <w:t>税務</w:t>
      </w:r>
      <w:r>
        <w:rPr>
          <w:rFonts w:hint="eastAsia"/>
        </w:rPr>
        <w:t>行政の</w:t>
      </w:r>
      <w:r w:rsidR="005A66C7">
        <w:rPr>
          <w:rFonts w:hint="eastAsia"/>
        </w:rPr>
        <w:t>透明化と</w:t>
      </w:r>
      <w:r w:rsidR="0089731D">
        <w:rPr>
          <w:rFonts w:hint="eastAsia"/>
        </w:rPr>
        <w:t>改善に</w:t>
      </w:r>
      <w:r w:rsidR="00305DE5">
        <w:rPr>
          <w:rFonts w:hint="eastAsia"/>
        </w:rPr>
        <w:t>、</w:t>
      </w:r>
      <w:r w:rsidR="00A502A9">
        <w:rPr>
          <w:rFonts w:hint="eastAsia"/>
        </w:rPr>
        <w:t>微力ながらも貢献できた</w:t>
      </w:r>
      <w:r w:rsidR="008A13DE">
        <w:rPr>
          <w:rFonts w:hint="eastAsia"/>
        </w:rPr>
        <w:t>のではないだろうか。</w:t>
      </w:r>
      <w:r w:rsidR="00FC3256">
        <w:rPr>
          <w:rFonts w:hint="eastAsia"/>
        </w:rPr>
        <w:t>町行政の透明化を進め、</w:t>
      </w:r>
      <w:r w:rsidR="009852C9">
        <w:rPr>
          <w:rFonts w:hint="eastAsia"/>
        </w:rPr>
        <w:t>町民の思いを</w:t>
      </w:r>
      <w:r w:rsidR="002878CC">
        <w:rPr>
          <w:rFonts w:hint="eastAsia"/>
        </w:rPr>
        <w:t>町行政に反映させる</w:t>
      </w:r>
      <w:r w:rsidR="00682794">
        <w:rPr>
          <w:rFonts w:hint="eastAsia"/>
        </w:rPr>
        <w:t>べく、</w:t>
      </w:r>
      <w:r w:rsidR="00FB2C87">
        <w:rPr>
          <w:rFonts w:hint="eastAsia"/>
        </w:rPr>
        <w:t>これからも</w:t>
      </w:r>
      <w:r w:rsidR="00B56F1A">
        <w:rPr>
          <w:rFonts w:hint="eastAsia"/>
        </w:rPr>
        <w:t>町に対する</w:t>
      </w:r>
      <w:r w:rsidR="00D027AD">
        <w:rPr>
          <w:rFonts w:hint="eastAsia"/>
        </w:rPr>
        <w:t>監視を怠ることなく、臆せず</w:t>
      </w:r>
      <w:r w:rsidR="002878CC">
        <w:rPr>
          <w:rFonts w:hint="eastAsia"/>
        </w:rPr>
        <w:t>訴訟を提起していく必要を</w:t>
      </w:r>
      <w:r w:rsidR="00682794">
        <w:rPr>
          <w:rFonts w:hint="eastAsia"/>
        </w:rPr>
        <w:t>感じる次第である。</w:t>
      </w:r>
    </w:p>
    <w:p w14:paraId="1EFA9E66" w14:textId="2D15010A" w:rsidR="00F12A4D" w:rsidRPr="00F12A4D" w:rsidRDefault="00F12A4D" w:rsidP="00F12A4D">
      <w:pPr>
        <w:pStyle w:val="a7"/>
        <w:numPr>
          <w:ilvl w:val="0"/>
          <w:numId w:val="1"/>
        </w:numPr>
        <w:spacing w:line="340" w:lineRule="exact"/>
        <w:ind w:leftChars="0"/>
        <w:jc w:val="center"/>
      </w:pPr>
      <w:r>
        <w:rPr>
          <w:rFonts w:asciiTheme="minorEastAsia" w:hAnsiTheme="minorEastAsia" w:hint="eastAsia"/>
        </w:rPr>
        <w:t xml:space="preserve">　　　　</w:t>
      </w:r>
      <w:r w:rsidRPr="00F12A4D">
        <w:rPr>
          <w:rFonts w:asciiTheme="minorEastAsia" w:hAnsiTheme="minorEastAsia" w:hint="eastAsia"/>
        </w:rPr>
        <w:t>◇</w:t>
      </w:r>
    </w:p>
    <w:p w14:paraId="5BA74727" w14:textId="7CB048A2" w:rsidR="00F12A4D" w:rsidRPr="004E47C7" w:rsidRDefault="00F12A4D" w:rsidP="004E47C7">
      <w:pPr>
        <w:spacing w:line="340" w:lineRule="exact"/>
        <w:jc w:val="center"/>
        <w:rPr>
          <w:b/>
          <w:bCs/>
          <w:sz w:val="24"/>
          <w:szCs w:val="24"/>
        </w:rPr>
      </w:pPr>
      <w:r w:rsidRPr="004E47C7">
        <w:rPr>
          <w:rFonts w:hint="eastAsia"/>
          <w:b/>
          <w:bCs/>
          <w:sz w:val="24"/>
          <w:szCs w:val="24"/>
        </w:rPr>
        <w:t>西澤議員の談話</w:t>
      </w:r>
    </w:p>
    <w:p w14:paraId="5B6A9DDA" w14:textId="4B11BBF4" w:rsidR="00F12A4D" w:rsidRDefault="00F12A4D" w:rsidP="00F12A4D">
      <w:pPr>
        <w:spacing w:line="340" w:lineRule="exact"/>
      </w:pPr>
      <w:r>
        <w:rPr>
          <w:rFonts w:hint="eastAsia"/>
        </w:rPr>
        <w:t xml:space="preserve">　私たちは、当たり前の行政、つまり、公平公正に税金の課税・徴収・管理</w:t>
      </w:r>
      <w:r w:rsidR="00772960">
        <w:rPr>
          <w:rFonts w:hint="eastAsia"/>
        </w:rPr>
        <w:t>が行える町政を取りもどしたいと願い</w:t>
      </w:r>
      <w:r>
        <w:rPr>
          <w:rFonts w:hint="eastAsia"/>
        </w:rPr>
        <w:t>党派を超え</w:t>
      </w:r>
      <w:r w:rsidR="00772960">
        <w:rPr>
          <w:rFonts w:hint="eastAsia"/>
        </w:rPr>
        <w:t>て住民監査請求を起こし、訴訟を通したたかってきました。2年度分で約2,560万円もの欠損を生じさせた行政責任を明確にするため、訴訟という手段に訴えました。湯川先生が限られた情報にもかかわらず、町があれこれの理由で「徴収不能」と言い訳してきたことにも徹底して反論していただきました。</w:t>
      </w:r>
    </w:p>
    <w:p w14:paraId="3C4825BD" w14:textId="52C5B71D" w:rsidR="004E47C7" w:rsidRDefault="004E47C7" w:rsidP="00F12A4D">
      <w:pPr>
        <w:spacing w:line="340" w:lineRule="exact"/>
      </w:pPr>
      <w:r>
        <w:rPr>
          <w:rFonts w:hint="eastAsia"/>
        </w:rPr>
        <w:t xml:space="preserve">　</w:t>
      </w:r>
      <w:r w:rsidR="00861BE3">
        <w:rPr>
          <w:rFonts w:hint="eastAsia"/>
        </w:rPr>
        <w:t>約</w:t>
      </w:r>
      <w:r>
        <w:rPr>
          <w:rFonts w:hint="eastAsia"/>
        </w:rPr>
        <w:t>2,5</w:t>
      </w:r>
      <w:r w:rsidR="00861BE3">
        <w:rPr>
          <w:rFonts w:hint="eastAsia"/>
        </w:rPr>
        <w:t>6</w:t>
      </w:r>
      <w:r>
        <w:rPr>
          <w:rFonts w:hint="eastAsia"/>
        </w:rPr>
        <w:t>0万円の欠損を補てんさせることにならなかった点では物足りなさを感じますが、</w:t>
      </w:r>
      <w:r w:rsidR="00861BE3">
        <w:rPr>
          <w:rFonts w:hint="eastAsia"/>
        </w:rPr>
        <w:t>町長の「深謝」から</w:t>
      </w:r>
      <w:r>
        <w:rPr>
          <w:rFonts w:hint="eastAsia"/>
        </w:rPr>
        <w:t>「税の踏み倒しは許さない」との</w:t>
      </w:r>
      <w:r w:rsidR="00861BE3">
        <w:rPr>
          <w:rFonts w:hint="eastAsia"/>
        </w:rPr>
        <w:t>町行政へ</w:t>
      </w:r>
      <w:r>
        <w:rPr>
          <w:rFonts w:hint="eastAsia"/>
        </w:rPr>
        <w:t>前進</w:t>
      </w:r>
      <w:r w:rsidR="00861BE3">
        <w:rPr>
          <w:rFonts w:hint="eastAsia"/>
        </w:rPr>
        <w:t>するよう、そして、だれもが安心して暮らせる福祉の充実めざし</w:t>
      </w:r>
      <w:r w:rsidR="006F0559">
        <w:rPr>
          <w:rFonts w:hint="eastAsia"/>
        </w:rPr>
        <w:t>党派を超えて力を合わせなければ</w:t>
      </w:r>
      <w:r>
        <w:rPr>
          <w:rFonts w:hint="eastAsia"/>
        </w:rPr>
        <w:t>、と思います。</w:t>
      </w:r>
    </w:p>
    <w:sectPr w:rsidR="004E47C7" w:rsidSect="00B34F43">
      <w:pgSz w:w="16838" w:h="11906" w:orient="landscape"/>
      <w:pgMar w:top="624" w:right="624" w:bottom="624" w:left="624" w:header="851" w:footer="992" w:gutter="0"/>
      <w:cols w:num="5" w:space="21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DF02F" w14:textId="77777777" w:rsidR="008D1E37" w:rsidRDefault="008D1E37" w:rsidP="008D1E37">
      <w:r>
        <w:separator/>
      </w:r>
    </w:p>
  </w:endnote>
  <w:endnote w:type="continuationSeparator" w:id="0">
    <w:p w14:paraId="23BB736B" w14:textId="77777777" w:rsidR="008D1E37" w:rsidRDefault="008D1E37" w:rsidP="008D1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P創英角ｺﾞｼｯｸUB">
    <w:panose1 w:val="020B0900000000000000"/>
    <w:charset w:val="80"/>
    <w:family w:val="modern"/>
    <w:pitch w:val="variable"/>
    <w:sig w:usb0="E00002FF" w:usb1="6AC7FDFB" w:usb2="00000012" w:usb3="00000000" w:csb0="0002009F" w:csb1="00000000"/>
  </w:font>
  <w:font w:name="HGP明朝E">
    <w:panose1 w:val="02020900000000000000"/>
    <w:charset w:val="80"/>
    <w:family w:val="roman"/>
    <w:pitch w:val="variable"/>
    <w:sig w:usb0="E00002FF" w:usb1="6AC7FDFB" w:usb2="00000012" w:usb3="00000000" w:csb0="0002009F" w:csb1="00000000"/>
  </w:font>
  <w:font w:name="HGP明朝B">
    <w:panose1 w:val="02020800000000000000"/>
    <w:charset w:val="80"/>
    <w:family w:val="roman"/>
    <w:pitch w:val="variable"/>
    <w:sig w:usb0="80000281" w:usb1="28C76CF8" w:usb2="00000010" w:usb3="00000000" w:csb0="00020000" w:csb1="00000000"/>
  </w:font>
  <w:font w:name="HGP創英角ﾎﾟｯﾌﾟ体">
    <w:panose1 w:val="040B0A00000000000000"/>
    <w:charset w:val="80"/>
    <w:family w:val="modern"/>
    <w:pitch w:val="variable"/>
    <w:sig w:usb0="E00002FF" w:usb1="6AC7FDFB" w:usb2="00000012" w:usb3="00000000" w:csb0="0002009F" w:csb1="00000000"/>
  </w:font>
  <w:font w:name="HGS明朝B">
    <w:panose1 w:val="02020800000000000000"/>
    <w:charset w:val="80"/>
    <w:family w:val="roman"/>
    <w:pitch w:val="variable"/>
    <w:sig w:usb0="80000281" w:usb1="28C76CF8" w:usb2="00000010" w:usb3="00000000" w:csb0="00020000" w:csb1="00000000"/>
  </w:font>
  <w:font w:name="HGSｺﾞｼｯｸE">
    <w:panose1 w:val="020B0900000000000000"/>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ＤＦＧ極太明朝体">
    <w:panose1 w:val="02020C00000000000000"/>
    <w:charset w:val="80"/>
    <w:family w:val="roman"/>
    <w:pitch w:val="variable"/>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801E11" w14:textId="77777777" w:rsidR="008D1E37" w:rsidRDefault="008D1E37" w:rsidP="008D1E37">
      <w:r>
        <w:separator/>
      </w:r>
    </w:p>
  </w:footnote>
  <w:footnote w:type="continuationSeparator" w:id="0">
    <w:p w14:paraId="5DF7DA04" w14:textId="77777777" w:rsidR="008D1E37" w:rsidRDefault="008D1E37" w:rsidP="008D1E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B42CE2"/>
    <w:multiLevelType w:val="hybridMultilevel"/>
    <w:tmpl w:val="4612AB4C"/>
    <w:lvl w:ilvl="0" w:tplc="65D4D6AC">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20452499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E74"/>
    <w:rsid w:val="00016BC6"/>
    <w:rsid w:val="00082E86"/>
    <w:rsid w:val="00086742"/>
    <w:rsid w:val="00094F33"/>
    <w:rsid w:val="000B4991"/>
    <w:rsid w:val="000E5162"/>
    <w:rsid w:val="000F014B"/>
    <w:rsid w:val="00101F10"/>
    <w:rsid w:val="00113177"/>
    <w:rsid w:val="00137665"/>
    <w:rsid w:val="001563BF"/>
    <w:rsid w:val="00183499"/>
    <w:rsid w:val="001A7D6E"/>
    <w:rsid w:val="001A7F30"/>
    <w:rsid w:val="001C17EB"/>
    <w:rsid w:val="001C7A54"/>
    <w:rsid w:val="001D066A"/>
    <w:rsid w:val="001F1983"/>
    <w:rsid w:val="00214B3A"/>
    <w:rsid w:val="002219D7"/>
    <w:rsid w:val="0024096F"/>
    <w:rsid w:val="002474DA"/>
    <w:rsid w:val="00260BA9"/>
    <w:rsid w:val="00276012"/>
    <w:rsid w:val="002775B7"/>
    <w:rsid w:val="002878CC"/>
    <w:rsid w:val="00295C1B"/>
    <w:rsid w:val="002A455F"/>
    <w:rsid w:val="002B4976"/>
    <w:rsid w:val="002E57C1"/>
    <w:rsid w:val="0030094F"/>
    <w:rsid w:val="00305DE5"/>
    <w:rsid w:val="003156E8"/>
    <w:rsid w:val="00315CC8"/>
    <w:rsid w:val="00324778"/>
    <w:rsid w:val="00346FDE"/>
    <w:rsid w:val="003640E5"/>
    <w:rsid w:val="00394E2D"/>
    <w:rsid w:val="003B66FB"/>
    <w:rsid w:val="003B796C"/>
    <w:rsid w:val="003C2A2A"/>
    <w:rsid w:val="003D1B42"/>
    <w:rsid w:val="003D54C3"/>
    <w:rsid w:val="003F5895"/>
    <w:rsid w:val="004222B3"/>
    <w:rsid w:val="00426079"/>
    <w:rsid w:val="004466F4"/>
    <w:rsid w:val="00451D08"/>
    <w:rsid w:val="00476BC3"/>
    <w:rsid w:val="0047754A"/>
    <w:rsid w:val="00477657"/>
    <w:rsid w:val="00483E74"/>
    <w:rsid w:val="00495F83"/>
    <w:rsid w:val="004D1CA9"/>
    <w:rsid w:val="004E47C7"/>
    <w:rsid w:val="005020F8"/>
    <w:rsid w:val="00526F37"/>
    <w:rsid w:val="005A66C7"/>
    <w:rsid w:val="005B2863"/>
    <w:rsid w:val="005C5846"/>
    <w:rsid w:val="005C5D65"/>
    <w:rsid w:val="00630F62"/>
    <w:rsid w:val="006435FF"/>
    <w:rsid w:val="006450FA"/>
    <w:rsid w:val="00656102"/>
    <w:rsid w:val="00675499"/>
    <w:rsid w:val="00682794"/>
    <w:rsid w:val="00686304"/>
    <w:rsid w:val="00692C73"/>
    <w:rsid w:val="006B0331"/>
    <w:rsid w:val="006D03E7"/>
    <w:rsid w:val="006D0A32"/>
    <w:rsid w:val="006E3DB9"/>
    <w:rsid w:val="006E4DAE"/>
    <w:rsid w:val="006F0559"/>
    <w:rsid w:val="006F21BD"/>
    <w:rsid w:val="006F7C8E"/>
    <w:rsid w:val="00726921"/>
    <w:rsid w:val="00732F60"/>
    <w:rsid w:val="007520BC"/>
    <w:rsid w:val="00756EEC"/>
    <w:rsid w:val="00764BCC"/>
    <w:rsid w:val="00765D1D"/>
    <w:rsid w:val="00772960"/>
    <w:rsid w:val="00773EA8"/>
    <w:rsid w:val="00781B80"/>
    <w:rsid w:val="007954E8"/>
    <w:rsid w:val="007D6F0A"/>
    <w:rsid w:val="007E2E1C"/>
    <w:rsid w:val="007F3B1C"/>
    <w:rsid w:val="007F55C2"/>
    <w:rsid w:val="007F75E8"/>
    <w:rsid w:val="00805E17"/>
    <w:rsid w:val="008231D8"/>
    <w:rsid w:val="00827C61"/>
    <w:rsid w:val="00831649"/>
    <w:rsid w:val="00836600"/>
    <w:rsid w:val="00861BE3"/>
    <w:rsid w:val="0086371D"/>
    <w:rsid w:val="00875299"/>
    <w:rsid w:val="008856C0"/>
    <w:rsid w:val="008906D2"/>
    <w:rsid w:val="0089731D"/>
    <w:rsid w:val="008A13DE"/>
    <w:rsid w:val="008A6DAA"/>
    <w:rsid w:val="008D1E37"/>
    <w:rsid w:val="008D5228"/>
    <w:rsid w:val="008F39A6"/>
    <w:rsid w:val="008F4EB2"/>
    <w:rsid w:val="00902605"/>
    <w:rsid w:val="00917AF7"/>
    <w:rsid w:val="009852C9"/>
    <w:rsid w:val="009872EE"/>
    <w:rsid w:val="009A21B7"/>
    <w:rsid w:val="009A355D"/>
    <w:rsid w:val="009A40D9"/>
    <w:rsid w:val="009A5992"/>
    <w:rsid w:val="009C0D39"/>
    <w:rsid w:val="009C6983"/>
    <w:rsid w:val="009C7939"/>
    <w:rsid w:val="009D3273"/>
    <w:rsid w:val="009D656A"/>
    <w:rsid w:val="009E656F"/>
    <w:rsid w:val="00A4795F"/>
    <w:rsid w:val="00A502A9"/>
    <w:rsid w:val="00A5614B"/>
    <w:rsid w:val="00A67B0D"/>
    <w:rsid w:val="00A80DB3"/>
    <w:rsid w:val="00A90F08"/>
    <w:rsid w:val="00A95ABE"/>
    <w:rsid w:val="00AA352F"/>
    <w:rsid w:val="00AC4E51"/>
    <w:rsid w:val="00AE3B1D"/>
    <w:rsid w:val="00B34F43"/>
    <w:rsid w:val="00B45D44"/>
    <w:rsid w:val="00B56F1A"/>
    <w:rsid w:val="00B6606F"/>
    <w:rsid w:val="00B73729"/>
    <w:rsid w:val="00BD33EF"/>
    <w:rsid w:val="00BD7532"/>
    <w:rsid w:val="00BE6BF7"/>
    <w:rsid w:val="00BF2BE5"/>
    <w:rsid w:val="00C146AD"/>
    <w:rsid w:val="00C42F7C"/>
    <w:rsid w:val="00CA3264"/>
    <w:rsid w:val="00CA5212"/>
    <w:rsid w:val="00CA5722"/>
    <w:rsid w:val="00CC464C"/>
    <w:rsid w:val="00D027AD"/>
    <w:rsid w:val="00D1548D"/>
    <w:rsid w:val="00D210AF"/>
    <w:rsid w:val="00D62BF0"/>
    <w:rsid w:val="00D7177D"/>
    <w:rsid w:val="00D8160E"/>
    <w:rsid w:val="00D863B2"/>
    <w:rsid w:val="00DA3A9A"/>
    <w:rsid w:val="00DB4244"/>
    <w:rsid w:val="00DD22DA"/>
    <w:rsid w:val="00E06DAB"/>
    <w:rsid w:val="00E269BD"/>
    <w:rsid w:val="00E431B0"/>
    <w:rsid w:val="00E63BE4"/>
    <w:rsid w:val="00E64CB3"/>
    <w:rsid w:val="00E71300"/>
    <w:rsid w:val="00E96B20"/>
    <w:rsid w:val="00EE2280"/>
    <w:rsid w:val="00EE2DB5"/>
    <w:rsid w:val="00EF3E72"/>
    <w:rsid w:val="00F117A4"/>
    <w:rsid w:val="00F12A4D"/>
    <w:rsid w:val="00F12BE9"/>
    <w:rsid w:val="00F172C4"/>
    <w:rsid w:val="00F2221B"/>
    <w:rsid w:val="00F424AC"/>
    <w:rsid w:val="00F4696B"/>
    <w:rsid w:val="00F5558D"/>
    <w:rsid w:val="00F555BF"/>
    <w:rsid w:val="00FA220A"/>
    <w:rsid w:val="00FA3F6E"/>
    <w:rsid w:val="00FB2C87"/>
    <w:rsid w:val="00FC068E"/>
    <w:rsid w:val="00FC32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419086E6"/>
  <w15:chartTrackingRefBased/>
  <w15:docId w15:val="{5318034D-019B-4C8C-B40F-B244F5F08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1E37"/>
    <w:pPr>
      <w:tabs>
        <w:tab w:val="center" w:pos="4252"/>
        <w:tab w:val="right" w:pos="8504"/>
      </w:tabs>
      <w:snapToGrid w:val="0"/>
    </w:pPr>
  </w:style>
  <w:style w:type="character" w:customStyle="1" w:styleId="a4">
    <w:name w:val="ヘッダー (文字)"/>
    <w:basedOn w:val="a0"/>
    <w:link w:val="a3"/>
    <w:uiPriority w:val="99"/>
    <w:rsid w:val="008D1E37"/>
  </w:style>
  <w:style w:type="paragraph" w:styleId="a5">
    <w:name w:val="footer"/>
    <w:basedOn w:val="a"/>
    <w:link w:val="a6"/>
    <w:uiPriority w:val="99"/>
    <w:unhideWhenUsed/>
    <w:rsid w:val="008D1E37"/>
    <w:pPr>
      <w:tabs>
        <w:tab w:val="center" w:pos="4252"/>
        <w:tab w:val="right" w:pos="8504"/>
      </w:tabs>
      <w:snapToGrid w:val="0"/>
    </w:pPr>
  </w:style>
  <w:style w:type="character" w:customStyle="1" w:styleId="a6">
    <w:name w:val="フッター (文字)"/>
    <w:basedOn w:val="a0"/>
    <w:link w:val="a5"/>
    <w:uiPriority w:val="99"/>
    <w:rsid w:val="008D1E37"/>
  </w:style>
  <w:style w:type="paragraph" w:styleId="a7">
    <w:name w:val="List Paragraph"/>
    <w:basedOn w:val="a"/>
    <w:uiPriority w:val="34"/>
    <w:qFormat/>
    <w:rsid w:val="00F12A4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246</TotalTime>
  <Pages>2</Pages>
  <Words>424</Words>
  <Characters>2419</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湯川 二朗</dc:creator>
  <cp:keywords/>
  <dc:description/>
  <cp:lastModifiedBy>Owner</cp:lastModifiedBy>
  <cp:revision>7</cp:revision>
  <cp:lastPrinted>2023-10-14T02:57:00Z</cp:lastPrinted>
  <dcterms:created xsi:type="dcterms:W3CDTF">2023-10-13T03:18:00Z</dcterms:created>
  <dcterms:modified xsi:type="dcterms:W3CDTF">2023-10-14T02:59:00Z</dcterms:modified>
</cp:coreProperties>
</file>